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3906"/>
        <w:gridCol w:w="5166"/>
      </w:tblGrid>
      <w:tr w:rsidR="00636F9F" w:rsidRPr="00C01EC5" w14:paraId="73B620D5" w14:textId="77777777" w:rsidTr="00A34255">
        <w:trPr>
          <w:trHeight w:val="1701"/>
        </w:trPr>
        <w:tc>
          <w:tcPr>
            <w:tcW w:w="2153" w:type="pct"/>
          </w:tcPr>
          <w:p w14:paraId="6EC1641A" w14:textId="77777777" w:rsidR="00636F9F" w:rsidRPr="00C01EC5" w:rsidRDefault="00636F9F" w:rsidP="00A34255">
            <w:pPr>
              <w:spacing w:after="0"/>
              <w:ind w:firstLine="0"/>
              <w:jc w:val="center"/>
              <w:outlineLvl w:val="0"/>
              <w:rPr>
                <w:rFonts w:eastAsia="Times New Roman"/>
                <w:b/>
                <w:bCs/>
                <w:sz w:val="26"/>
                <w:szCs w:val="26"/>
                <w:lang w:eastAsia="x-none"/>
              </w:rPr>
            </w:pPr>
            <w:bookmarkStart w:id="0" w:name="_Hlk55826991"/>
            <w:r w:rsidRPr="00C01EC5">
              <w:rPr>
                <w:rFonts w:eastAsia="Times New Roman"/>
                <w:b/>
                <w:bCs/>
                <w:sz w:val="26"/>
                <w:szCs w:val="26"/>
                <w:lang w:val="x-none" w:eastAsia="x-none"/>
              </w:rPr>
              <w:t>ỦY BAN NHÂN DÂN</w:t>
            </w:r>
          </w:p>
          <w:p w14:paraId="0C2A25F2" w14:textId="352B1DB9" w:rsidR="00636F9F" w:rsidRPr="005C1603" w:rsidRDefault="00636F9F" w:rsidP="00A34255">
            <w:pPr>
              <w:spacing w:after="0"/>
              <w:ind w:firstLine="0"/>
              <w:jc w:val="center"/>
              <w:rPr>
                <w:rFonts w:eastAsia="Times New Roman"/>
                <w:b/>
                <w:sz w:val="26"/>
                <w:szCs w:val="26"/>
              </w:rPr>
            </w:pPr>
            <w:r w:rsidRPr="00C01EC5">
              <w:rPr>
                <w:rFonts w:eastAsia="Times New Roman"/>
                <w:b/>
                <w:sz w:val="26"/>
                <w:szCs w:val="26"/>
                <w:lang w:val="vi-VN"/>
              </w:rPr>
              <w:t>T</w:t>
            </w:r>
            <w:r w:rsidRPr="005C1603">
              <w:rPr>
                <w:rFonts w:eastAsia="Times New Roman"/>
                <w:b/>
                <w:sz w:val="26"/>
                <w:szCs w:val="26"/>
                <w:lang w:val="vi-VN"/>
              </w:rPr>
              <w:t>Ỉ</w:t>
            </w:r>
            <w:r>
              <w:rPr>
                <w:rFonts w:eastAsia="Times New Roman"/>
                <w:b/>
                <w:sz w:val="26"/>
                <w:szCs w:val="26"/>
              </w:rPr>
              <w:t xml:space="preserve">NH </w:t>
            </w:r>
            <w:r w:rsidR="00116ABB">
              <w:rPr>
                <w:rFonts w:eastAsia="Times New Roman"/>
                <w:b/>
                <w:sz w:val="26"/>
                <w:szCs w:val="26"/>
              </w:rPr>
              <w:t>THÁI NGUYÊN</w:t>
            </w:r>
          </w:p>
          <w:p w14:paraId="47FE68FD" w14:textId="6E981EC2" w:rsidR="00636F9F" w:rsidRPr="00636F9F" w:rsidRDefault="00636F9F" w:rsidP="00A34255">
            <w:pPr>
              <w:spacing w:before="240" w:after="0"/>
              <w:ind w:firstLine="0"/>
              <w:jc w:val="center"/>
              <w:rPr>
                <w:rFonts w:eastAsia="Times New Roman"/>
                <w:sz w:val="24"/>
                <w:szCs w:val="24"/>
                <w:lang w:val="vi-VN"/>
              </w:rPr>
            </w:pPr>
            <w:r w:rsidRPr="00636F9F">
              <w:rPr>
                <w:rFonts w:eastAsia="Times New Roman"/>
                <w:b/>
                <w:noProof/>
                <w:sz w:val="24"/>
                <w:szCs w:val="24"/>
              </w:rPr>
              <mc:AlternateContent>
                <mc:Choice Requires="wps">
                  <w:drawing>
                    <wp:anchor distT="0" distB="0" distL="114300" distR="114300" simplePos="0" relativeHeight="251659264" behindDoc="0" locked="0" layoutInCell="1" allowOverlap="1" wp14:anchorId="034E7859" wp14:editId="69E4DA67">
                      <wp:simplePos x="0" y="0"/>
                      <wp:positionH relativeFrom="column">
                        <wp:posOffset>798830</wp:posOffset>
                      </wp:positionH>
                      <wp:positionV relativeFrom="paragraph">
                        <wp:posOffset>78740</wp:posOffset>
                      </wp:positionV>
                      <wp:extent cx="788035" cy="0"/>
                      <wp:effectExtent l="12065" t="6985" r="9525" b="12065"/>
                      <wp:wrapNone/>
                      <wp:docPr id="1442213268"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80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00407C2B" id="_x0000_t32" coordsize="21600,21600" o:spt="32" o:oned="t" path="m,l21600,21600e" filled="f">
                      <v:path arrowok="t" fillok="f" o:connecttype="none"/>
                      <o:lock v:ext="edit" shapetype="t"/>
                    </v:shapetype>
                    <v:shape id="Straight Arrow Connector 4" o:spid="_x0000_s1026" type="#_x0000_t32" style="position:absolute;margin-left:62.9pt;margin-top:6.2pt;width:62.0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"/>
                  </w:pict>
                </mc:Fallback>
              </mc:AlternateContent>
            </w:r>
            <w:r w:rsidRPr="00636F9F">
              <w:rPr>
                <w:rFonts w:eastAsia="Times New Roman"/>
                <w:sz w:val="24"/>
                <w:szCs w:val="24"/>
                <w:lang w:val="vi-VN"/>
              </w:rPr>
              <w:t>Số</w:t>
            </w:r>
            <w:r w:rsidRPr="00636F9F">
              <w:rPr>
                <w:sz w:val="24"/>
                <w:szCs w:val="24"/>
              </w:rPr>
              <w:t xml:space="preserve">:     </w:t>
            </w:r>
            <w:r w:rsidR="006A000D">
              <w:rPr>
                <w:sz w:val="24"/>
                <w:szCs w:val="24"/>
              </w:rPr>
              <w:t xml:space="preserve">   </w:t>
            </w:r>
            <w:r w:rsidRPr="00636F9F">
              <w:rPr>
                <w:sz w:val="24"/>
                <w:szCs w:val="24"/>
              </w:rPr>
              <w:t xml:space="preserve">   /</w:t>
            </w:r>
            <w:r w:rsidR="00631143">
              <w:rPr>
                <w:sz w:val="24"/>
                <w:szCs w:val="24"/>
              </w:rPr>
              <w:t>2026</w:t>
            </w:r>
            <w:r w:rsidR="0000799E">
              <w:rPr>
                <w:sz w:val="24"/>
                <w:szCs w:val="24"/>
              </w:rPr>
              <w:t>/</w:t>
            </w:r>
            <w:r w:rsidRPr="00636F9F">
              <w:rPr>
                <w:sz w:val="24"/>
                <w:szCs w:val="24"/>
              </w:rPr>
              <w:t>QĐ-UBND</w:t>
            </w:r>
          </w:p>
          <w:p w14:paraId="060E94F8" w14:textId="77C780F9" w:rsidR="00636F9F" w:rsidRPr="00C01EC5" w:rsidRDefault="00636F9F" w:rsidP="00A34255">
            <w:pPr>
              <w:spacing w:before="240" w:after="0"/>
              <w:ind w:firstLine="0"/>
              <w:jc w:val="center"/>
              <w:rPr>
                <w:rFonts w:eastAsia="Times New Roman"/>
                <w:sz w:val="26"/>
                <w:szCs w:val="26"/>
              </w:rPr>
            </w:pPr>
            <w:r w:rsidRPr="00C01EC5">
              <w:rPr>
                <w:rFonts w:eastAsia="Times New Roman"/>
                <w:b/>
                <w:bCs/>
                <w:noProof/>
                <w:sz w:val="26"/>
                <w:szCs w:val="26"/>
              </w:rPr>
              <mc:AlternateContent>
                <mc:Choice Requires="wps">
                  <w:drawing>
                    <wp:anchor distT="0" distB="0" distL="114300" distR="114300" simplePos="0" relativeHeight="251661312" behindDoc="0" locked="0" layoutInCell="1" allowOverlap="1" wp14:anchorId="746B90F2" wp14:editId="0D9A6954">
                      <wp:simplePos x="0" y="0"/>
                      <wp:positionH relativeFrom="column">
                        <wp:posOffset>710565</wp:posOffset>
                      </wp:positionH>
                      <wp:positionV relativeFrom="paragraph">
                        <wp:posOffset>110490</wp:posOffset>
                      </wp:positionV>
                      <wp:extent cx="977900" cy="282575"/>
                      <wp:effectExtent l="0" t="0" r="12700" b="2222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7900" cy="282575"/>
                              </a:xfrm>
                              <a:prstGeom prst="rect">
                                <a:avLst/>
                              </a:prstGeom>
                              <a:solidFill>
                                <a:srgbClr val="FFFFFF"/>
                              </a:solidFill>
                              <a:ln w="9525">
                                <a:solidFill>
                                  <a:srgbClr val="000000"/>
                                </a:solidFill>
                                <a:miter lim="800000"/>
                                <a:headEnd/>
                                <a:tailEnd/>
                              </a:ln>
                            </wps:spPr>
                            <wps:txbx>
                              <w:txbxContent>
                                <w:p w14:paraId="0D5A7102" w14:textId="77777777" w:rsidR="00636F9F" w:rsidRPr="00481EF6" w:rsidRDefault="00636F9F" w:rsidP="00636F9F">
                                  <w:pPr>
                                    <w:ind w:firstLine="0"/>
                                    <w:jc w:val="center"/>
                                    <w:rPr>
                                      <w:b/>
                                      <w:sz w:val="24"/>
                                      <w:szCs w:val="24"/>
                                      <w:lang w:val="vi-VN"/>
                                    </w:rPr>
                                  </w:pPr>
                                  <w:r w:rsidRPr="00481EF6">
                                    <w:rPr>
                                      <w:b/>
                                      <w:sz w:val="24"/>
                                      <w:szCs w:val="24"/>
                                    </w:rPr>
                                    <w:t>D</w:t>
                                  </w:r>
                                  <w:r w:rsidRPr="00481EF6">
                                    <w:rPr>
                                      <w:b/>
                                      <w:sz w:val="24"/>
                                      <w:szCs w:val="24"/>
                                      <w:lang w:val="vi-VN"/>
                                    </w:rPr>
                                    <w:t>Ự</w:t>
                                  </w:r>
                                  <w:r>
                                    <w:rPr>
                                      <w:b/>
                                      <w:sz w:val="24"/>
                                      <w:szCs w:val="24"/>
                                    </w:rPr>
                                    <w:t xml:space="preserve">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6B90F2" id="_x0000_t202" coordsize="21600,21600" o:spt="202" path="m,l,21600r21600,l21600,xe">
                      <v:stroke joinstyle="miter"/>
                      <v:path gradientshapeok="t" o:connecttype="rect"/>
                    </v:shapetype>
                    <v:shape id="Text Box 3" o:spid="_x0000_s1026" type="#_x0000_t202" style="position:absolute;left:0;text-align:left;margin-left:55.95pt;margin-top:8.7pt;width:77pt;height:2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">
                      <v:textbox>
                        <w:txbxContent>
                          <w:p w14:paraId="0D5A7102" w14:textId="77777777" w:rsidR="00636F9F" w:rsidRPr="00481EF6" w:rsidRDefault="00636F9F" w:rsidP="00636F9F">
                            <w:pPr>
                              <w:ind w:firstLine="0"/>
                              <w:jc w:val="center"/>
                              <w:rPr>
                                <w:b/>
                                <w:sz w:val="24"/>
                                <w:szCs w:val="24"/>
                                <w:lang w:val="vi-VN"/>
                              </w:rPr>
                            </w:pPr>
                            <w:r w:rsidRPr="00481EF6">
                              <w:rPr>
                                <w:b/>
                                <w:sz w:val="24"/>
                                <w:szCs w:val="24"/>
                              </w:rPr>
                              <w:t>D</w:t>
                            </w:r>
                            <w:r w:rsidRPr="00481EF6">
                              <w:rPr>
                                <w:b/>
                                <w:sz w:val="24"/>
                                <w:szCs w:val="24"/>
                                <w:lang w:val="vi-VN"/>
                              </w:rPr>
                              <w:t>Ự</w:t>
                            </w:r>
                            <w:r>
                              <w:rPr>
                                <w:b/>
                                <w:sz w:val="24"/>
                                <w:szCs w:val="24"/>
                              </w:rPr>
                              <w:t xml:space="preserve"> THẢO</w:t>
                            </w:r>
                          </w:p>
                        </w:txbxContent>
                      </v:textbox>
                    </v:shape>
                  </w:pict>
                </mc:Fallback>
              </mc:AlternateContent>
            </w:r>
          </w:p>
        </w:tc>
        <w:tc>
          <w:tcPr>
            <w:tcW w:w="2847" w:type="pct"/>
          </w:tcPr>
          <w:p w14:paraId="7875A683" w14:textId="77777777" w:rsidR="00636F9F" w:rsidRPr="00C01EC5" w:rsidRDefault="00636F9F" w:rsidP="00C22BAC">
            <w:pPr>
              <w:spacing w:after="0"/>
              <w:ind w:hanging="184"/>
              <w:jc w:val="center"/>
              <w:outlineLvl w:val="0"/>
              <w:rPr>
                <w:rFonts w:eastAsia="Times New Roman"/>
                <w:b/>
                <w:bCs/>
                <w:sz w:val="24"/>
                <w:szCs w:val="28"/>
                <w:lang w:eastAsia="x-none"/>
              </w:rPr>
            </w:pPr>
            <w:r w:rsidRPr="00C01EC5">
              <w:rPr>
                <w:rFonts w:eastAsia="Times New Roman"/>
                <w:b/>
                <w:bCs/>
                <w:sz w:val="24"/>
                <w:szCs w:val="28"/>
                <w:lang w:val="x-none" w:eastAsia="x-none"/>
              </w:rPr>
              <w:t>CỘNG HÒA XÃ HỘI CHỦ NGHĨA VIỆT NAM</w:t>
            </w:r>
          </w:p>
          <w:p w14:paraId="5481E72D" w14:textId="77777777" w:rsidR="00636F9F" w:rsidRPr="00C01EC5" w:rsidRDefault="00636F9F" w:rsidP="00A34255">
            <w:pPr>
              <w:spacing w:after="0"/>
              <w:ind w:firstLine="0"/>
              <w:jc w:val="center"/>
              <w:rPr>
                <w:rFonts w:eastAsia="Times New Roman"/>
                <w:b/>
                <w:sz w:val="26"/>
                <w:szCs w:val="26"/>
              </w:rPr>
            </w:pPr>
            <w:r w:rsidRPr="00C01EC5">
              <w:rPr>
                <w:rFonts w:eastAsia="Times New Roman"/>
                <w:b/>
                <w:sz w:val="26"/>
                <w:szCs w:val="26"/>
                <w:lang w:val="vi-VN"/>
              </w:rPr>
              <w:t>Độc lập - Tự do - Hạnh phúc</w:t>
            </w:r>
          </w:p>
          <w:p w14:paraId="168E7F4B" w14:textId="7A57C068" w:rsidR="00636F9F" w:rsidRPr="005C1603" w:rsidRDefault="00636F9F" w:rsidP="00A34255">
            <w:pPr>
              <w:spacing w:before="240" w:after="0"/>
              <w:ind w:firstLine="0"/>
              <w:jc w:val="center"/>
              <w:rPr>
                <w:rFonts w:eastAsia="Times New Roman"/>
                <w:sz w:val="26"/>
                <w:szCs w:val="26"/>
                <w:lang w:eastAsia="x-none"/>
              </w:rPr>
            </w:pPr>
            <w:r w:rsidRPr="00C01EC5">
              <w:rPr>
                <w:rFonts w:eastAsia="Times New Roman"/>
                <w:b/>
                <w:noProof/>
                <w:szCs w:val="28"/>
              </w:rPr>
              <mc:AlternateContent>
                <mc:Choice Requires="wps">
                  <w:drawing>
                    <wp:anchor distT="0" distB="0" distL="114300" distR="114300" simplePos="0" relativeHeight="251660288" behindDoc="0" locked="0" layoutInCell="1" allowOverlap="1" wp14:anchorId="5DA490F8" wp14:editId="7BC37B32">
                      <wp:simplePos x="0" y="0"/>
                      <wp:positionH relativeFrom="column">
                        <wp:posOffset>866775</wp:posOffset>
                      </wp:positionH>
                      <wp:positionV relativeFrom="paragraph">
                        <wp:posOffset>79375</wp:posOffset>
                      </wp:positionV>
                      <wp:extent cx="1509395" cy="0"/>
                      <wp:effectExtent l="9525" t="12065" r="5080" b="6985"/>
                      <wp:wrapNone/>
                      <wp:docPr id="68517185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93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45DFE4C" id="Straight Arrow Connector 1" o:spid="_x0000_s1026" type="#_x0000_t32" style="position:absolute;margin-left:68.25pt;margin-top:6.25pt;width:118.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"/>
                  </w:pict>
                </mc:Fallback>
              </mc:AlternateContent>
            </w:r>
            <w:r w:rsidR="00116ABB">
              <w:rPr>
                <w:rFonts w:eastAsia="Times New Roman"/>
                <w:i/>
                <w:sz w:val="26"/>
                <w:szCs w:val="26"/>
              </w:rPr>
              <w:t>Thái Nguyên</w:t>
            </w:r>
            <w:r w:rsidRPr="00C01EC5">
              <w:rPr>
                <w:rFonts w:eastAsia="Times New Roman"/>
                <w:i/>
                <w:sz w:val="26"/>
                <w:szCs w:val="26"/>
                <w:lang w:val="vi-VN"/>
              </w:rPr>
              <w:t xml:space="preserve">, ngày  </w:t>
            </w:r>
            <w:r w:rsidRPr="00C01EC5">
              <w:rPr>
                <w:rFonts w:eastAsia="Times New Roman"/>
                <w:i/>
                <w:sz w:val="26"/>
                <w:szCs w:val="26"/>
              </w:rPr>
              <w:t xml:space="preserve">  </w:t>
            </w:r>
            <w:r w:rsidRPr="00C01EC5">
              <w:rPr>
                <w:rFonts w:eastAsia="Times New Roman"/>
                <w:i/>
                <w:sz w:val="26"/>
                <w:szCs w:val="26"/>
                <w:lang w:val="vi-VN"/>
              </w:rPr>
              <w:t xml:space="preserve">  tháng </w:t>
            </w:r>
            <w:r w:rsidR="00631143">
              <w:rPr>
                <w:rFonts w:eastAsia="Times New Roman"/>
                <w:i/>
                <w:sz w:val="26"/>
                <w:szCs w:val="26"/>
              </w:rPr>
              <w:t xml:space="preserve">6 </w:t>
            </w:r>
            <w:r w:rsidRPr="00C01EC5">
              <w:rPr>
                <w:rFonts w:eastAsia="Times New Roman"/>
                <w:i/>
                <w:sz w:val="26"/>
                <w:szCs w:val="26"/>
                <w:lang w:val="vi-VN"/>
              </w:rPr>
              <w:t>năm 20</w:t>
            </w:r>
            <w:r>
              <w:rPr>
                <w:rFonts w:eastAsia="Times New Roman"/>
                <w:i/>
                <w:sz w:val="26"/>
                <w:szCs w:val="26"/>
              </w:rPr>
              <w:t>2</w:t>
            </w:r>
            <w:r w:rsidR="00631143">
              <w:rPr>
                <w:rFonts w:eastAsia="Times New Roman"/>
                <w:i/>
                <w:sz w:val="26"/>
                <w:szCs w:val="26"/>
              </w:rPr>
              <w:t>6</w:t>
            </w:r>
          </w:p>
        </w:tc>
      </w:tr>
      <w:bookmarkEnd w:id="0"/>
    </w:tbl>
    <w:p w14:paraId="34CF46A1" w14:textId="77777777" w:rsidR="008874E5" w:rsidRDefault="008874E5"/>
    <w:p w14:paraId="59ACEE91" w14:textId="3759357F" w:rsidR="00636F9F" w:rsidRDefault="00636F9F" w:rsidP="00636F9F">
      <w:pPr>
        <w:spacing w:before="120" w:line="320" w:lineRule="exact"/>
        <w:jc w:val="center"/>
        <w:rPr>
          <w:b/>
          <w:bCs/>
        </w:rPr>
      </w:pPr>
      <w:r w:rsidRPr="00636F9F">
        <w:rPr>
          <w:b/>
          <w:bCs/>
        </w:rPr>
        <w:t>QUYẾT ĐỊNH</w:t>
      </w:r>
    </w:p>
    <w:p w14:paraId="7D152521" w14:textId="1321BB50" w:rsidR="00636F9F" w:rsidRDefault="00631143" w:rsidP="00636F9F">
      <w:pPr>
        <w:spacing w:before="120" w:line="320" w:lineRule="exact"/>
        <w:ind w:left="567" w:firstLine="0"/>
        <w:jc w:val="center"/>
        <w:rPr>
          <w:b/>
          <w:bCs/>
        </w:rPr>
      </w:pPr>
      <w:r>
        <w:rPr>
          <w:b/>
          <w:bCs/>
        </w:rPr>
        <w:t>Quy định</w:t>
      </w:r>
      <w:r w:rsidR="00E33F72">
        <w:rPr>
          <w:b/>
          <w:bCs/>
        </w:rPr>
        <w:t xml:space="preserve"> khung giá cho thuê nhà ở xã hội; </w:t>
      </w:r>
      <w:r w:rsidR="00636F9F">
        <w:rPr>
          <w:b/>
          <w:bCs/>
        </w:rPr>
        <w:t xml:space="preserve">khung giá cho thuê </w:t>
      </w:r>
      <w:r w:rsidR="00287BD0" w:rsidRPr="00287BD0">
        <w:rPr>
          <w:b/>
          <w:bCs/>
        </w:rPr>
        <w:t>nhà lưu trú công nhân trong khu công nghiệp</w:t>
      </w:r>
      <w:r w:rsidR="00E33F72">
        <w:rPr>
          <w:b/>
          <w:bCs/>
        </w:rPr>
        <w:t>; khung giá dịch vụ quản lý vận hành nhà chung cư trên địa bàn</w:t>
      </w:r>
      <w:r w:rsidR="00636F9F">
        <w:rPr>
          <w:b/>
          <w:bCs/>
        </w:rPr>
        <w:t xml:space="preserve"> tỉnh </w:t>
      </w:r>
      <w:r w:rsidR="00116ABB">
        <w:rPr>
          <w:b/>
          <w:bCs/>
        </w:rPr>
        <w:t>Thái Nguyên</w:t>
      </w:r>
    </w:p>
    <w:p w14:paraId="0DA1B529" w14:textId="1FDF7DDE" w:rsidR="00636F9F" w:rsidRDefault="00E33F72" w:rsidP="00636F9F">
      <w:pPr>
        <w:spacing w:before="120" w:line="320" w:lineRule="exact"/>
        <w:ind w:left="567" w:firstLine="0"/>
        <w:jc w:val="center"/>
        <w:rPr>
          <w:b/>
          <w:bCs/>
        </w:rPr>
      </w:pPr>
      <w:r>
        <w:rPr>
          <w:b/>
          <w:bCs/>
          <w:noProof/>
          <w14:ligatures w14:val="standardContextual"/>
        </w:rPr>
        <mc:AlternateContent>
          <mc:Choice Requires="wps">
            <w:drawing>
              <wp:anchor distT="0" distB="0" distL="114300" distR="114300" simplePos="0" relativeHeight="251662336" behindDoc="0" locked="0" layoutInCell="1" allowOverlap="1" wp14:anchorId="720423D5" wp14:editId="0FDAC081">
                <wp:simplePos x="0" y="0"/>
                <wp:positionH relativeFrom="column">
                  <wp:posOffset>2279015</wp:posOffset>
                </wp:positionH>
                <wp:positionV relativeFrom="paragraph">
                  <wp:posOffset>25227</wp:posOffset>
                </wp:positionV>
                <wp:extent cx="1607820" cy="0"/>
                <wp:effectExtent l="0" t="0" r="0" b="0"/>
                <wp:wrapNone/>
                <wp:docPr id="1445729373" name="Straight Connector 5"/>
                <wp:cNvGraphicFramePr/>
                <a:graphic xmlns:a="http://schemas.openxmlformats.org/drawingml/2006/main">
                  <a:graphicData uri="http://schemas.microsoft.com/office/word/2010/wordprocessingShape">
                    <wps:wsp>
                      <wps:cNvCnPr/>
                      <wps:spPr>
                        <a:xfrm>
                          <a:off x="0" y="0"/>
                          <a:ext cx="160782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8A0D44A" id="Straight Connector 5"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79.45pt,2pt" to="306.0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" strokecolor="black [3213]" strokeweight="1pt">
                <v:stroke joinstyle="miter"/>
              </v:line>
            </w:pict>
          </mc:Fallback>
        </mc:AlternateContent>
      </w:r>
    </w:p>
    <w:p w14:paraId="23242D4B" w14:textId="4033FBF0" w:rsidR="00636F9F" w:rsidRDefault="00636F9F" w:rsidP="00636F9F">
      <w:pPr>
        <w:spacing w:before="120" w:line="320" w:lineRule="exact"/>
        <w:ind w:left="567" w:firstLine="0"/>
        <w:jc w:val="center"/>
        <w:rPr>
          <w:b/>
          <w:bCs/>
        </w:rPr>
      </w:pPr>
      <w:r>
        <w:rPr>
          <w:b/>
          <w:bCs/>
        </w:rPr>
        <w:t xml:space="preserve">ỦY BAN NHÂN DÂN TỈNH </w:t>
      </w:r>
      <w:r w:rsidR="00116ABB">
        <w:rPr>
          <w:b/>
          <w:bCs/>
        </w:rPr>
        <w:t>THÁI NGUYÊN</w:t>
      </w:r>
    </w:p>
    <w:p w14:paraId="264CEEDE" w14:textId="77777777" w:rsidR="00636F9F" w:rsidRDefault="00636F9F" w:rsidP="00636F9F">
      <w:pPr>
        <w:spacing w:before="120" w:line="320" w:lineRule="exact"/>
        <w:ind w:left="567" w:firstLine="0"/>
        <w:jc w:val="center"/>
        <w:rPr>
          <w:b/>
          <w:bCs/>
        </w:rPr>
      </w:pPr>
    </w:p>
    <w:p w14:paraId="79A08CEE" w14:textId="77777777" w:rsidR="00631143" w:rsidRDefault="00631143" w:rsidP="00631143">
      <w:pPr>
        <w:shd w:val="clear" w:color="auto" w:fill="FFFFFF"/>
        <w:spacing w:before="240"/>
        <w:ind w:firstLine="709"/>
        <w:rPr>
          <w:i/>
          <w:iCs/>
          <w:color w:val="000000"/>
        </w:rPr>
      </w:pPr>
      <w:r>
        <w:rPr>
          <w:i/>
          <w:iCs/>
          <w:color w:val="000000"/>
        </w:rPr>
        <w:t>Căn cứ L</w:t>
      </w:r>
      <w:r w:rsidRPr="00DD578F">
        <w:rPr>
          <w:i/>
          <w:iCs/>
          <w:color w:val="000000"/>
        </w:rPr>
        <w:t>uật</w:t>
      </w:r>
      <w:r>
        <w:rPr>
          <w:i/>
          <w:iCs/>
          <w:color w:val="000000"/>
        </w:rPr>
        <w:t xml:space="preserve"> T</w:t>
      </w:r>
      <w:r w:rsidRPr="00DD578F">
        <w:rPr>
          <w:i/>
          <w:iCs/>
          <w:color w:val="000000"/>
        </w:rPr>
        <w:t>ổ chức chính quyền địa phương</w:t>
      </w:r>
      <w:r>
        <w:rPr>
          <w:i/>
          <w:iCs/>
          <w:color w:val="000000"/>
        </w:rPr>
        <w:t xml:space="preserve"> số </w:t>
      </w:r>
      <w:r w:rsidRPr="00DD578F">
        <w:rPr>
          <w:i/>
          <w:iCs/>
          <w:color w:val="000000"/>
        </w:rPr>
        <w:t>72/2025/QH15</w:t>
      </w:r>
      <w:r>
        <w:rPr>
          <w:i/>
          <w:iCs/>
          <w:color w:val="000000"/>
        </w:rPr>
        <w:t>;</w:t>
      </w:r>
    </w:p>
    <w:p w14:paraId="1F4B7522" w14:textId="77777777" w:rsidR="00631143" w:rsidRDefault="00631143" w:rsidP="00631143">
      <w:pPr>
        <w:shd w:val="clear" w:color="auto" w:fill="FFFFFF"/>
        <w:spacing w:before="240"/>
        <w:ind w:firstLine="709"/>
        <w:rPr>
          <w:color w:val="000000"/>
        </w:rPr>
      </w:pPr>
      <w:r>
        <w:rPr>
          <w:i/>
          <w:iCs/>
          <w:color w:val="000000"/>
        </w:rPr>
        <w:t>Căn cứ Luật Ban hành văn bản quy phạm pháp luật số 64/2025/QH15 được sửa đổi, bổ sung bởi Luật số 87/2025/QH15;</w:t>
      </w:r>
    </w:p>
    <w:p w14:paraId="2CD957C5" w14:textId="77777777" w:rsidR="00631143" w:rsidRDefault="00631143" w:rsidP="00631143">
      <w:pPr>
        <w:shd w:val="clear" w:color="auto" w:fill="FFFFFF"/>
        <w:spacing w:before="120"/>
        <w:ind w:firstLine="709"/>
        <w:rPr>
          <w:i/>
          <w:iCs/>
          <w:color w:val="000000"/>
        </w:rPr>
      </w:pPr>
      <w:r>
        <w:rPr>
          <w:i/>
          <w:iCs/>
          <w:color w:val="000000"/>
        </w:rPr>
        <w:t>Căn cứ Luật Nhà ở số 27/2023/QH15 ngày 27 tháng 11 năm 2023;</w:t>
      </w:r>
    </w:p>
    <w:p w14:paraId="2908DFCF" w14:textId="1332E8D4" w:rsidR="00631143" w:rsidRDefault="00631143" w:rsidP="00631143">
      <w:pPr>
        <w:shd w:val="clear" w:color="auto" w:fill="FFFFFF"/>
        <w:spacing w:before="120"/>
        <w:ind w:firstLine="709"/>
        <w:rPr>
          <w:rFonts w:ascii="Times New Roman Italic" w:hAnsi="Times New Roman Italic"/>
          <w:i/>
          <w:iCs/>
          <w:color w:val="000000"/>
        </w:rPr>
      </w:pPr>
      <w:r>
        <w:rPr>
          <w:i/>
          <w:iCs/>
          <w:color w:val="000000"/>
        </w:rPr>
        <w:t xml:space="preserve">Căn cứ </w:t>
      </w:r>
      <w:r w:rsidRPr="00E86788">
        <w:rPr>
          <w:rFonts w:ascii="Times New Roman Italic" w:hAnsi="Times New Roman Italic"/>
          <w:i/>
          <w:iCs/>
          <w:color w:val="000000"/>
        </w:rPr>
        <w:t>Nghị định</w:t>
      </w:r>
      <w:r>
        <w:rPr>
          <w:rFonts w:ascii="Times New Roman Italic" w:hAnsi="Times New Roman Italic"/>
          <w:i/>
          <w:iCs/>
          <w:color w:val="000000"/>
        </w:rPr>
        <w:t xml:space="preserve"> số </w:t>
      </w:r>
      <w:r w:rsidRPr="004221D9">
        <w:rPr>
          <w:rFonts w:ascii="Times New Roman Italic" w:hAnsi="Times New Roman Italic"/>
          <w:i/>
          <w:iCs/>
          <w:color w:val="000000"/>
        </w:rPr>
        <w:t>100/2024/NĐ-CP</w:t>
      </w:r>
      <w:r>
        <w:rPr>
          <w:rFonts w:ascii="Times New Roman Italic" w:hAnsi="Times New Roman Italic"/>
          <w:i/>
          <w:iCs/>
          <w:color w:val="000000"/>
        </w:rPr>
        <w:t xml:space="preserve"> </w:t>
      </w:r>
      <w:r w:rsidRPr="004221D9">
        <w:rPr>
          <w:rFonts w:ascii="Times New Roman Italic" w:hAnsi="Times New Roman Italic"/>
          <w:i/>
          <w:iCs/>
          <w:color w:val="000000"/>
        </w:rPr>
        <w:t>ngày 26 tháng 7 năm 2024</w:t>
      </w:r>
      <w:r>
        <w:rPr>
          <w:rFonts w:ascii="Times New Roman Italic" w:hAnsi="Times New Roman Italic"/>
          <w:i/>
          <w:iCs/>
          <w:color w:val="000000"/>
        </w:rPr>
        <w:t xml:space="preserve"> của</w:t>
      </w:r>
      <w:r w:rsidRPr="004221D9">
        <w:rPr>
          <w:rFonts w:ascii="Times New Roman Italic" w:hAnsi="Times New Roman Italic"/>
          <w:i/>
          <w:iCs/>
          <w:color w:val="000000"/>
        </w:rPr>
        <w:t xml:space="preserve"> </w:t>
      </w:r>
      <w:r w:rsidRPr="00E86788">
        <w:rPr>
          <w:rFonts w:ascii="Times New Roman Italic" w:hAnsi="Times New Roman Italic"/>
          <w:i/>
          <w:iCs/>
          <w:color w:val="000000"/>
        </w:rPr>
        <w:t>Chính phủ</w:t>
      </w:r>
      <w:r w:rsidRPr="004221D9">
        <w:t xml:space="preserve"> </w:t>
      </w:r>
      <w:r w:rsidRPr="004221D9">
        <w:rPr>
          <w:rFonts w:ascii="Times New Roman Italic" w:hAnsi="Times New Roman Italic"/>
          <w:i/>
          <w:iCs/>
          <w:color w:val="000000"/>
        </w:rPr>
        <w:t xml:space="preserve">quy </w:t>
      </w:r>
      <w:r w:rsidRPr="004221D9">
        <w:rPr>
          <w:rFonts w:ascii="Times New Roman Italic" w:hAnsi="Times New Roman Italic" w:hint="eastAsia"/>
          <w:i/>
          <w:iCs/>
          <w:color w:val="000000"/>
        </w:rPr>
        <w:t>đ</w:t>
      </w:r>
      <w:r w:rsidRPr="004221D9">
        <w:rPr>
          <w:rFonts w:ascii="Times New Roman Italic" w:hAnsi="Times New Roman Italic"/>
          <w:i/>
          <w:iCs/>
          <w:color w:val="000000"/>
        </w:rPr>
        <w:t xml:space="preserve">ịnh chi tiết một số </w:t>
      </w:r>
      <w:r w:rsidRPr="004221D9">
        <w:rPr>
          <w:rFonts w:ascii="Times New Roman Italic" w:hAnsi="Times New Roman Italic" w:hint="eastAsia"/>
          <w:i/>
          <w:iCs/>
          <w:color w:val="000000"/>
        </w:rPr>
        <w:t>đ</w:t>
      </w:r>
      <w:r w:rsidRPr="004221D9">
        <w:rPr>
          <w:rFonts w:ascii="Times New Roman Italic" w:hAnsi="Times New Roman Italic"/>
          <w:i/>
          <w:iCs/>
          <w:color w:val="000000"/>
        </w:rPr>
        <w:t xml:space="preserve">iều của </w:t>
      </w:r>
      <w:r>
        <w:rPr>
          <w:rFonts w:ascii="Times New Roman Italic" w:hAnsi="Times New Roman Italic"/>
          <w:i/>
          <w:iCs/>
          <w:color w:val="000000"/>
        </w:rPr>
        <w:t>L</w:t>
      </w:r>
      <w:r w:rsidRPr="004221D9">
        <w:rPr>
          <w:rFonts w:ascii="Times New Roman Italic" w:hAnsi="Times New Roman Italic"/>
          <w:i/>
          <w:iCs/>
          <w:color w:val="000000"/>
        </w:rPr>
        <w:t xml:space="preserve">uật </w:t>
      </w:r>
      <w:r>
        <w:rPr>
          <w:rFonts w:ascii="Times New Roman Italic" w:hAnsi="Times New Roman Italic"/>
          <w:i/>
          <w:iCs/>
          <w:color w:val="000000"/>
        </w:rPr>
        <w:t>N</w:t>
      </w:r>
      <w:r w:rsidRPr="004221D9">
        <w:rPr>
          <w:rFonts w:ascii="Times New Roman Italic" w:hAnsi="Times New Roman Italic"/>
          <w:i/>
          <w:iCs/>
          <w:color w:val="000000"/>
        </w:rPr>
        <w:t>h</w:t>
      </w:r>
      <w:r w:rsidRPr="004221D9">
        <w:rPr>
          <w:rFonts w:ascii="Times New Roman Italic" w:hAnsi="Times New Roman Italic" w:hint="eastAsia"/>
          <w:i/>
          <w:iCs/>
          <w:color w:val="000000"/>
        </w:rPr>
        <w:t>à</w:t>
      </w:r>
      <w:r w:rsidRPr="004221D9">
        <w:rPr>
          <w:rFonts w:ascii="Times New Roman Italic" w:hAnsi="Times New Roman Italic"/>
          <w:i/>
          <w:iCs/>
          <w:color w:val="000000"/>
        </w:rPr>
        <w:t xml:space="preserve"> ở về ph</w:t>
      </w:r>
      <w:r w:rsidRPr="004221D9">
        <w:rPr>
          <w:rFonts w:ascii="Times New Roman Italic" w:hAnsi="Times New Roman Italic" w:hint="eastAsia"/>
          <w:i/>
          <w:iCs/>
          <w:color w:val="000000"/>
        </w:rPr>
        <w:t>á</w:t>
      </w:r>
      <w:r w:rsidRPr="004221D9">
        <w:rPr>
          <w:rFonts w:ascii="Times New Roman Italic" w:hAnsi="Times New Roman Italic"/>
          <w:i/>
          <w:iCs/>
          <w:color w:val="000000"/>
        </w:rPr>
        <w:t>t triển v</w:t>
      </w:r>
      <w:r w:rsidRPr="004221D9">
        <w:rPr>
          <w:rFonts w:ascii="Times New Roman Italic" w:hAnsi="Times New Roman Italic" w:hint="eastAsia"/>
          <w:i/>
          <w:iCs/>
          <w:color w:val="000000"/>
        </w:rPr>
        <w:t>à</w:t>
      </w:r>
      <w:r w:rsidRPr="004221D9">
        <w:rPr>
          <w:rFonts w:ascii="Times New Roman Italic" w:hAnsi="Times New Roman Italic"/>
          <w:i/>
          <w:iCs/>
          <w:color w:val="000000"/>
        </w:rPr>
        <w:t xml:space="preserve"> quản l</w:t>
      </w:r>
      <w:r w:rsidRPr="004221D9">
        <w:rPr>
          <w:rFonts w:ascii="Times New Roman Italic" w:hAnsi="Times New Roman Italic" w:hint="eastAsia"/>
          <w:i/>
          <w:iCs/>
          <w:color w:val="000000"/>
        </w:rPr>
        <w:t>ý</w:t>
      </w:r>
      <w:r w:rsidRPr="004221D9">
        <w:rPr>
          <w:rFonts w:ascii="Times New Roman Italic" w:hAnsi="Times New Roman Italic"/>
          <w:i/>
          <w:iCs/>
          <w:color w:val="000000"/>
        </w:rPr>
        <w:t xml:space="preserve"> nh</w:t>
      </w:r>
      <w:r w:rsidRPr="004221D9">
        <w:rPr>
          <w:rFonts w:ascii="Times New Roman Italic" w:hAnsi="Times New Roman Italic" w:hint="eastAsia"/>
          <w:i/>
          <w:iCs/>
          <w:color w:val="000000"/>
        </w:rPr>
        <w:t>à</w:t>
      </w:r>
      <w:r w:rsidRPr="004221D9">
        <w:rPr>
          <w:rFonts w:ascii="Times New Roman Italic" w:hAnsi="Times New Roman Italic"/>
          <w:i/>
          <w:iCs/>
          <w:color w:val="000000"/>
        </w:rPr>
        <w:t xml:space="preserve"> ở x</w:t>
      </w:r>
      <w:r w:rsidRPr="004221D9">
        <w:rPr>
          <w:rFonts w:ascii="Times New Roman Italic" w:hAnsi="Times New Roman Italic" w:hint="eastAsia"/>
          <w:i/>
          <w:iCs/>
          <w:color w:val="000000"/>
        </w:rPr>
        <w:t>ã</w:t>
      </w:r>
      <w:r w:rsidRPr="004221D9">
        <w:rPr>
          <w:rFonts w:ascii="Times New Roman Italic" w:hAnsi="Times New Roman Italic"/>
          <w:i/>
          <w:iCs/>
          <w:color w:val="000000"/>
        </w:rPr>
        <w:t xml:space="preserve"> hội</w:t>
      </w:r>
      <w:r>
        <w:rPr>
          <w:rFonts w:ascii="Times New Roman Italic" w:hAnsi="Times New Roman Italic"/>
          <w:i/>
          <w:iCs/>
          <w:color w:val="000000"/>
        </w:rPr>
        <w:t>;</w:t>
      </w:r>
    </w:p>
    <w:p w14:paraId="231AB64E" w14:textId="62BF9108" w:rsidR="00D90B70" w:rsidRPr="00D90B70" w:rsidRDefault="00D90B70" w:rsidP="00D90B70">
      <w:pPr>
        <w:rPr>
          <w:i/>
          <w:lang w:val="vi-VN"/>
        </w:rPr>
      </w:pPr>
      <w:r>
        <w:rPr>
          <w:i/>
        </w:rPr>
        <w:t xml:space="preserve">Căn cứ </w:t>
      </w:r>
      <w:r w:rsidRPr="00D90B70">
        <w:rPr>
          <w:i/>
          <w:lang w:val="vi-VN"/>
        </w:rPr>
        <w:t xml:space="preserve">Nghị định số 78/2025/NĐ-CP ngày 01 tháng 4 năm 2025 của Chính phủ quy định chi tiết một số điều và biện pháp để tổ chức, hướng dẫn thi hành Luật Ban hành văn bản quy phạm pháp luật; </w:t>
      </w:r>
    </w:p>
    <w:p w14:paraId="547EC75D" w14:textId="77777777" w:rsidR="00631143" w:rsidRDefault="00631143" w:rsidP="00631143">
      <w:pPr>
        <w:shd w:val="clear" w:color="auto" w:fill="FFFFFF"/>
        <w:spacing w:before="120"/>
        <w:ind w:firstLine="709"/>
        <w:rPr>
          <w:rFonts w:ascii="Times New Roman Italic" w:hAnsi="Times New Roman Italic"/>
          <w:i/>
          <w:iCs/>
          <w:color w:val="000000"/>
        </w:rPr>
      </w:pPr>
      <w:r>
        <w:rPr>
          <w:rFonts w:ascii="Times New Roman Italic" w:hAnsi="Times New Roman Italic"/>
          <w:i/>
          <w:iCs/>
          <w:color w:val="000000"/>
        </w:rPr>
        <w:t xml:space="preserve">Căn cứ </w:t>
      </w:r>
      <w:r w:rsidRPr="00E86788">
        <w:rPr>
          <w:rFonts w:ascii="Times New Roman Italic" w:hAnsi="Times New Roman Italic"/>
          <w:i/>
          <w:iCs/>
          <w:color w:val="000000"/>
        </w:rPr>
        <w:t>Nghị định</w:t>
      </w:r>
      <w:r>
        <w:rPr>
          <w:rFonts w:ascii="Times New Roman Italic" w:hAnsi="Times New Roman Italic"/>
          <w:i/>
          <w:iCs/>
          <w:color w:val="000000"/>
        </w:rPr>
        <w:t xml:space="preserve"> số </w:t>
      </w:r>
      <w:r w:rsidRPr="007E1388">
        <w:rPr>
          <w:rFonts w:ascii="Times New Roman Italic" w:hAnsi="Times New Roman Italic"/>
          <w:i/>
          <w:iCs/>
          <w:color w:val="000000"/>
        </w:rPr>
        <w:t>261/2025/NĐ-CP</w:t>
      </w:r>
      <w:r>
        <w:rPr>
          <w:rFonts w:ascii="Times New Roman Italic" w:hAnsi="Times New Roman Italic"/>
          <w:i/>
          <w:iCs/>
          <w:color w:val="000000"/>
        </w:rPr>
        <w:t xml:space="preserve"> </w:t>
      </w:r>
      <w:r w:rsidRPr="007E1388">
        <w:rPr>
          <w:rFonts w:ascii="Times New Roman Italic" w:hAnsi="Times New Roman Italic"/>
          <w:i/>
          <w:iCs/>
          <w:color w:val="000000"/>
        </w:rPr>
        <w:t>ngày 10 tháng 10 năm 2025</w:t>
      </w:r>
      <w:r>
        <w:rPr>
          <w:rFonts w:ascii="Times New Roman Italic" w:hAnsi="Times New Roman Italic"/>
          <w:i/>
          <w:iCs/>
          <w:color w:val="000000"/>
        </w:rPr>
        <w:t xml:space="preserve"> </w:t>
      </w:r>
      <w:r w:rsidRPr="007E1388">
        <w:rPr>
          <w:rFonts w:ascii="Times New Roman Italic" w:hAnsi="Times New Roman Italic"/>
          <w:i/>
          <w:iCs/>
          <w:color w:val="000000"/>
        </w:rPr>
        <w:t xml:space="preserve">sửa </w:t>
      </w:r>
      <w:r w:rsidRPr="007E1388">
        <w:rPr>
          <w:rFonts w:ascii="Times New Roman Italic" w:hAnsi="Times New Roman Italic" w:hint="eastAsia"/>
          <w:i/>
          <w:iCs/>
          <w:color w:val="000000"/>
        </w:rPr>
        <w:t>đ</w:t>
      </w:r>
      <w:r w:rsidRPr="007E1388">
        <w:rPr>
          <w:rFonts w:ascii="Times New Roman Italic" w:hAnsi="Times New Roman Italic"/>
          <w:i/>
          <w:iCs/>
          <w:color w:val="000000"/>
        </w:rPr>
        <w:t xml:space="preserve">ổi, bổ sung một số </w:t>
      </w:r>
      <w:r w:rsidRPr="007E1388">
        <w:rPr>
          <w:rFonts w:ascii="Times New Roman Italic" w:hAnsi="Times New Roman Italic" w:hint="eastAsia"/>
          <w:i/>
          <w:iCs/>
          <w:color w:val="000000"/>
        </w:rPr>
        <w:t>đ</w:t>
      </w:r>
      <w:r w:rsidRPr="007E1388">
        <w:rPr>
          <w:rFonts w:ascii="Times New Roman Italic" w:hAnsi="Times New Roman Italic"/>
          <w:i/>
          <w:iCs/>
          <w:color w:val="000000"/>
        </w:rPr>
        <w:t xml:space="preserve">iều của nghị </w:t>
      </w:r>
      <w:r w:rsidRPr="007E1388">
        <w:rPr>
          <w:rFonts w:ascii="Times New Roman Italic" w:hAnsi="Times New Roman Italic" w:hint="eastAsia"/>
          <w:i/>
          <w:iCs/>
          <w:color w:val="000000"/>
        </w:rPr>
        <w:t>đ</w:t>
      </w:r>
      <w:r w:rsidRPr="007E1388">
        <w:rPr>
          <w:rFonts w:ascii="Times New Roman Italic" w:hAnsi="Times New Roman Italic"/>
          <w:i/>
          <w:iCs/>
          <w:color w:val="000000"/>
        </w:rPr>
        <w:t>ịnh số 100/2024/</w:t>
      </w:r>
      <w:r>
        <w:rPr>
          <w:rFonts w:ascii="Times New Roman Italic" w:hAnsi="Times New Roman Italic"/>
          <w:i/>
          <w:iCs/>
          <w:color w:val="000000"/>
        </w:rPr>
        <w:t>NĐ</w:t>
      </w:r>
      <w:r w:rsidRPr="007E1388">
        <w:rPr>
          <w:rFonts w:ascii="Times New Roman Italic" w:hAnsi="Times New Roman Italic"/>
          <w:i/>
          <w:iCs/>
          <w:color w:val="000000"/>
        </w:rPr>
        <w:t>-</w:t>
      </w:r>
      <w:r>
        <w:rPr>
          <w:rFonts w:ascii="Times New Roman Italic" w:hAnsi="Times New Roman Italic"/>
          <w:i/>
          <w:iCs/>
          <w:color w:val="000000"/>
        </w:rPr>
        <w:t>CP</w:t>
      </w:r>
      <w:r w:rsidRPr="007E1388">
        <w:rPr>
          <w:rFonts w:ascii="Times New Roman Italic" w:hAnsi="Times New Roman Italic"/>
          <w:i/>
          <w:iCs/>
          <w:color w:val="000000"/>
        </w:rPr>
        <w:t xml:space="preserve"> ng</w:t>
      </w:r>
      <w:r w:rsidRPr="007E1388">
        <w:rPr>
          <w:rFonts w:ascii="Times New Roman Italic" w:hAnsi="Times New Roman Italic" w:hint="eastAsia"/>
          <w:i/>
          <w:iCs/>
          <w:color w:val="000000"/>
        </w:rPr>
        <w:t>à</w:t>
      </w:r>
      <w:r w:rsidRPr="007E1388">
        <w:rPr>
          <w:rFonts w:ascii="Times New Roman Italic" w:hAnsi="Times New Roman Italic"/>
          <w:i/>
          <w:iCs/>
          <w:color w:val="000000"/>
        </w:rPr>
        <w:t>y 26 th</w:t>
      </w:r>
      <w:r w:rsidRPr="007E1388">
        <w:rPr>
          <w:rFonts w:ascii="Times New Roman Italic" w:hAnsi="Times New Roman Italic" w:hint="eastAsia"/>
          <w:i/>
          <w:iCs/>
          <w:color w:val="000000"/>
        </w:rPr>
        <w:t>á</w:t>
      </w:r>
      <w:r w:rsidRPr="007E1388">
        <w:rPr>
          <w:rFonts w:ascii="Times New Roman Italic" w:hAnsi="Times New Roman Italic"/>
          <w:i/>
          <w:iCs/>
          <w:color w:val="000000"/>
        </w:rPr>
        <w:t>ng 7 n</w:t>
      </w:r>
      <w:r w:rsidRPr="007E1388">
        <w:rPr>
          <w:rFonts w:ascii="Times New Roman Italic" w:hAnsi="Times New Roman Italic" w:hint="eastAsia"/>
          <w:i/>
          <w:iCs/>
          <w:color w:val="000000"/>
        </w:rPr>
        <w:t>ă</w:t>
      </w:r>
      <w:r w:rsidRPr="007E1388">
        <w:rPr>
          <w:rFonts w:ascii="Times New Roman Italic" w:hAnsi="Times New Roman Italic"/>
          <w:i/>
          <w:iCs/>
          <w:color w:val="000000"/>
        </w:rPr>
        <w:t xml:space="preserve">m 2024 của </w:t>
      </w:r>
      <w:r>
        <w:rPr>
          <w:rFonts w:ascii="Times New Roman Italic" w:hAnsi="Times New Roman Italic"/>
          <w:i/>
          <w:iCs/>
          <w:color w:val="000000"/>
        </w:rPr>
        <w:t>C</w:t>
      </w:r>
      <w:r w:rsidRPr="007E1388">
        <w:rPr>
          <w:rFonts w:ascii="Times New Roman Italic" w:hAnsi="Times New Roman Italic"/>
          <w:i/>
          <w:iCs/>
          <w:color w:val="000000"/>
        </w:rPr>
        <w:t>h</w:t>
      </w:r>
      <w:r w:rsidRPr="007E1388">
        <w:rPr>
          <w:rFonts w:ascii="Times New Roman Italic" w:hAnsi="Times New Roman Italic" w:hint="eastAsia"/>
          <w:i/>
          <w:iCs/>
          <w:color w:val="000000"/>
        </w:rPr>
        <w:t>í</w:t>
      </w:r>
      <w:r w:rsidRPr="007E1388">
        <w:rPr>
          <w:rFonts w:ascii="Times New Roman Italic" w:hAnsi="Times New Roman Italic"/>
          <w:i/>
          <w:iCs/>
          <w:color w:val="000000"/>
        </w:rPr>
        <w:t xml:space="preserve">nh phủ quy </w:t>
      </w:r>
      <w:r w:rsidRPr="007E1388">
        <w:rPr>
          <w:rFonts w:ascii="Times New Roman Italic" w:hAnsi="Times New Roman Italic" w:hint="eastAsia"/>
          <w:i/>
          <w:iCs/>
          <w:color w:val="000000"/>
        </w:rPr>
        <w:t>đ</w:t>
      </w:r>
      <w:r w:rsidRPr="007E1388">
        <w:rPr>
          <w:rFonts w:ascii="Times New Roman Italic" w:hAnsi="Times New Roman Italic"/>
          <w:i/>
          <w:iCs/>
          <w:color w:val="000000"/>
        </w:rPr>
        <w:t xml:space="preserve">ịnh chi tiết một số </w:t>
      </w:r>
      <w:r w:rsidRPr="007E1388">
        <w:rPr>
          <w:rFonts w:ascii="Times New Roman Italic" w:hAnsi="Times New Roman Italic" w:hint="eastAsia"/>
          <w:i/>
          <w:iCs/>
          <w:color w:val="000000"/>
        </w:rPr>
        <w:t>đ</w:t>
      </w:r>
      <w:r w:rsidRPr="007E1388">
        <w:rPr>
          <w:rFonts w:ascii="Times New Roman Italic" w:hAnsi="Times New Roman Italic"/>
          <w:i/>
          <w:iCs/>
          <w:color w:val="000000"/>
        </w:rPr>
        <w:t xml:space="preserve">iều của </w:t>
      </w:r>
      <w:r>
        <w:rPr>
          <w:rFonts w:ascii="Times New Roman Italic" w:hAnsi="Times New Roman Italic"/>
          <w:i/>
          <w:iCs/>
          <w:color w:val="000000"/>
        </w:rPr>
        <w:t>L</w:t>
      </w:r>
      <w:r w:rsidRPr="007E1388">
        <w:rPr>
          <w:rFonts w:ascii="Times New Roman Italic" w:hAnsi="Times New Roman Italic"/>
          <w:i/>
          <w:iCs/>
          <w:color w:val="000000"/>
        </w:rPr>
        <w:t xml:space="preserve">uật </w:t>
      </w:r>
      <w:r>
        <w:rPr>
          <w:rFonts w:ascii="Times New Roman Italic" w:hAnsi="Times New Roman Italic"/>
          <w:i/>
          <w:iCs/>
          <w:color w:val="000000"/>
        </w:rPr>
        <w:t>N</w:t>
      </w:r>
      <w:r w:rsidRPr="007E1388">
        <w:rPr>
          <w:rFonts w:ascii="Times New Roman Italic" w:hAnsi="Times New Roman Italic"/>
          <w:i/>
          <w:iCs/>
          <w:color w:val="000000"/>
        </w:rPr>
        <w:t>h</w:t>
      </w:r>
      <w:r w:rsidRPr="007E1388">
        <w:rPr>
          <w:rFonts w:ascii="Times New Roman Italic" w:hAnsi="Times New Roman Italic" w:hint="eastAsia"/>
          <w:i/>
          <w:iCs/>
          <w:color w:val="000000"/>
        </w:rPr>
        <w:t>à</w:t>
      </w:r>
      <w:r w:rsidRPr="007E1388">
        <w:rPr>
          <w:rFonts w:ascii="Times New Roman Italic" w:hAnsi="Times New Roman Italic"/>
          <w:i/>
          <w:iCs/>
          <w:color w:val="000000"/>
        </w:rPr>
        <w:t xml:space="preserve"> ở về ph</w:t>
      </w:r>
      <w:r w:rsidRPr="007E1388">
        <w:rPr>
          <w:rFonts w:ascii="Times New Roman Italic" w:hAnsi="Times New Roman Italic" w:hint="eastAsia"/>
          <w:i/>
          <w:iCs/>
          <w:color w:val="000000"/>
        </w:rPr>
        <w:t>á</w:t>
      </w:r>
      <w:r w:rsidRPr="007E1388">
        <w:rPr>
          <w:rFonts w:ascii="Times New Roman Italic" w:hAnsi="Times New Roman Italic"/>
          <w:i/>
          <w:iCs/>
          <w:color w:val="000000"/>
        </w:rPr>
        <w:t>t triển v</w:t>
      </w:r>
      <w:r w:rsidRPr="007E1388">
        <w:rPr>
          <w:rFonts w:ascii="Times New Roman Italic" w:hAnsi="Times New Roman Italic" w:hint="eastAsia"/>
          <w:i/>
          <w:iCs/>
          <w:color w:val="000000"/>
        </w:rPr>
        <w:t>à</w:t>
      </w:r>
      <w:r w:rsidRPr="007E1388">
        <w:rPr>
          <w:rFonts w:ascii="Times New Roman Italic" w:hAnsi="Times New Roman Italic"/>
          <w:i/>
          <w:iCs/>
          <w:color w:val="000000"/>
        </w:rPr>
        <w:t xml:space="preserve"> quản l</w:t>
      </w:r>
      <w:r w:rsidRPr="007E1388">
        <w:rPr>
          <w:rFonts w:ascii="Times New Roman Italic" w:hAnsi="Times New Roman Italic" w:hint="eastAsia"/>
          <w:i/>
          <w:iCs/>
          <w:color w:val="000000"/>
        </w:rPr>
        <w:t>ý</w:t>
      </w:r>
      <w:r w:rsidRPr="007E1388">
        <w:rPr>
          <w:rFonts w:ascii="Times New Roman Italic" w:hAnsi="Times New Roman Italic"/>
          <w:i/>
          <w:iCs/>
          <w:color w:val="000000"/>
        </w:rPr>
        <w:t xml:space="preserve"> nh</w:t>
      </w:r>
      <w:r w:rsidRPr="007E1388">
        <w:rPr>
          <w:rFonts w:ascii="Times New Roman Italic" w:hAnsi="Times New Roman Italic" w:hint="eastAsia"/>
          <w:i/>
          <w:iCs/>
          <w:color w:val="000000"/>
        </w:rPr>
        <w:t>à</w:t>
      </w:r>
      <w:r w:rsidRPr="007E1388">
        <w:rPr>
          <w:rFonts w:ascii="Times New Roman Italic" w:hAnsi="Times New Roman Italic"/>
          <w:i/>
          <w:iCs/>
          <w:color w:val="000000"/>
        </w:rPr>
        <w:t xml:space="preserve"> ở x</w:t>
      </w:r>
      <w:r w:rsidRPr="007E1388">
        <w:rPr>
          <w:rFonts w:ascii="Times New Roman Italic" w:hAnsi="Times New Roman Italic" w:hint="eastAsia"/>
          <w:i/>
          <w:iCs/>
          <w:color w:val="000000"/>
        </w:rPr>
        <w:t>ã</w:t>
      </w:r>
      <w:r w:rsidRPr="007E1388">
        <w:rPr>
          <w:rFonts w:ascii="Times New Roman Italic" w:hAnsi="Times New Roman Italic"/>
          <w:i/>
          <w:iCs/>
          <w:color w:val="000000"/>
        </w:rPr>
        <w:t xml:space="preserve"> hội v</w:t>
      </w:r>
      <w:r w:rsidRPr="007E1388">
        <w:rPr>
          <w:rFonts w:ascii="Times New Roman Italic" w:hAnsi="Times New Roman Italic" w:hint="eastAsia"/>
          <w:i/>
          <w:iCs/>
          <w:color w:val="000000"/>
        </w:rPr>
        <w:t>à</w:t>
      </w:r>
      <w:r w:rsidRPr="007E1388">
        <w:rPr>
          <w:rFonts w:ascii="Times New Roman Italic" w:hAnsi="Times New Roman Italic"/>
          <w:i/>
          <w:iCs/>
          <w:color w:val="000000"/>
        </w:rPr>
        <w:t xml:space="preserve"> </w:t>
      </w:r>
      <w:r>
        <w:rPr>
          <w:rFonts w:ascii="Times New Roman Italic" w:hAnsi="Times New Roman Italic"/>
          <w:i/>
          <w:iCs/>
          <w:color w:val="000000"/>
        </w:rPr>
        <w:t>N</w:t>
      </w:r>
      <w:r w:rsidRPr="007E1388">
        <w:rPr>
          <w:rFonts w:ascii="Times New Roman Italic" w:hAnsi="Times New Roman Italic"/>
          <w:i/>
          <w:iCs/>
          <w:color w:val="000000"/>
        </w:rPr>
        <w:t xml:space="preserve">ghị </w:t>
      </w:r>
      <w:r w:rsidRPr="007E1388">
        <w:rPr>
          <w:rFonts w:ascii="Times New Roman Italic" w:hAnsi="Times New Roman Italic" w:hint="eastAsia"/>
          <w:i/>
          <w:iCs/>
          <w:color w:val="000000"/>
        </w:rPr>
        <w:t>đ</w:t>
      </w:r>
      <w:r w:rsidRPr="007E1388">
        <w:rPr>
          <w:rFonts w:ascii="Times New Roman Italic" w:hAnsi="Times New Roman Italic"/>
          <w:i/>
          <w:iCs/>
          <w:color w:val="000000"/>
        </w:rPr>
        <w:t>ịnh số 192/2025/</w:t>
      </w:r>
      <w:r>
        <w:rPr>
          <w:rFonts w:ascii="Times New Roman Italic" w:hAnsi="Times New Roman Italic"/>
          <w:i/>
          <w:iCs/>
          <w:color w:val="000000"/>
        </w:rPr>
        <w:t>NĐ</w:t>
      </w:r>
      <w:r w:rsidRPr="007E1388">
        <w:rPr>
          <w:rFonts w:ascii="Times New Roman Italic" w:hAnsi="Times New Roman Italic"/>
          <w:i/>
          <w:iCs/>
          <w:color w:val="000000"/>
        </w:rPr>
        <w:t>-</w:t>
      </w:r>
      <w:r>
        <w:rPr>
          <w:rFonts w:ascii="Times New Roman Italic" w:hAnsi="Times New Roman Italic"/>
          <w:i/>
          <w:iCs/>
          <w:color w:val="000000"/>
        </w:rPr>
        <w:t>CP</w:t>
      </w:r>
      <w:r w:rsidRPr="007E1388">
        <w:rPr>
          <w:rFonts w:ascii="Times New Roman Italic" w:hAnsi="Times New Roman Italic"/>
          <w:i/>
          <w:iCs/>
          <w:color w:val="000000"/>
        </w:rPr>
        <w:t xml:space="preserve"> ng</w:t>
      </w:r>
      <w:r w:rsidRPr="007E1388">
        <w:rPr>
          <w:rFonts w:ascii="Times New Roman Italic" w:hAnsi="Times New Roman Italic" w:hint="eastAsia"/>
          <w:i/>
          <w:iCs/>
          <w:color w:val="000000"/>
        </w:rPr>
        <w:t>à</w:t>
      </w:r>
      <w:r w:rsidRPr="007E1388">
        <w:rPr>
          <w:rFonts w:ascii="Times New Roman Italic" w:hAnsi="Times New Roman Italic"/>
          <w:i/>
          <w:iCs/>
          <w:color w:val="000000"/>
        </w:rPr>
        <w:t>y 01 th</w:t>
      </w:r>
      <w:r w:rsidRPr="007E1388">
        <w:rPr>
          <w:rFonts w:ascii="Times New Roman Italic" w:hAnsi="Times New Roman Italic" w:hint="eastAsia"/>
          <w:i/>
          <w:iCs/>
          <w:color w:val="000000"/>
        </w:rPr>
        <w:t>á</w:t>
      </w:r>
      <w:r w:rsidRPr="007E1388">
        <w:rPr>
          <w:rFonts w:ascii="Times New Roman Italic" w:hAnsi="Times New Roman Italic"/>
          <w:i/>
          <w:iCs/>
          <w:color w:val="000000"/>
        </w:rPr>
        <w:t>ng 7 n</w:t>
      </w:r>
      <w:r w:rsidRPr="007E1388">
        <w:rPr>
          <w:rFonts w:ascii="Times New Roman Italic" w:hAnsi="Times New Roman Italic" w:hint="eastAsia"/>
          <w:i/>
          <w:iCs/>
          <w:color w:val="000000"/>
        </w:rPr>
        <w:t>ă</w:t>
      </w:r>
      <w:r w:rsidRPr="007E1388">
        <w:rPr>
          <w:rFonts w:ascii="Times New Roman Italic" w:hAnsi="Times New Roman Italic"/>
          <w:i/>
          <w:iCs/>
          <w:color w:val="000000"/>
        </w:rPr>
        <w:t xml:space="preserve">m 2025 của </w:t>
      </w:r>
      <w:r>
        <w:rPr>
          <w:rFonts w:ascii="Times New Roman Italic" w:hAnsi="Times New Roman Italic"/>
          <w:i/>
          <w:iCs/>
          <w:color w:val="000000"/>
        </w:rPr>
        <w:t>C</w:t>
      </w:r>
      <w:r w:rsidRPr="007E1388">
        <w:rPr>
          <w:rFonts w:ascii="Times New Roman Italic" w:hAnsi="Times New Roman Italic"/>
          <w:i/>
          <w:iCs/>
          <w:color w:val="000000"/>
        </w:rPr>
        <w:t>h</w:t>
      </w:r>
      <w:r w:rsidRPr="007E1388">
        <w:rPr>
          <w:rFonts w:ascii="Times New Roman Italic" w:hAnsi="Times New Roman Italic" w:hint="eastAsia"/>
          <w:i/>
          <w:iCs/>
          <w:color w:val="000000"/>
        </w:rPr>
        <w:t>í</w:t>
      </w:r>
      <w:r w:rsidRPr="007E1388">
        <w:rPr>
          <w:rFonts w:ascii="Times New Roman Italic" w:hAnsi="Times New Roman Italic"/>
          <w:i/>
          <w:iCs/>
          <w:color w:val="000000"/>
        </w:rPr>
        <w:t xml:space="preserve">nh phủ quy </w:t>
      </w:r>
      <w:r w:rsidRPr="007E1388">
        <w:rPr>
          <w:rFonts w:ascii="Times New Roman Italic" w:hAnsi="Times New Roman Italic" w:hint="eastAsia"/>
          <w:i/>
          <w:iCs/>
          <w:color w:val="000000"/>
        </w:rPr>
        <w:t>đ</w:t>
      </w:r>
      <w:r w:rsidRPr="007E1388">
        <w:rPr>
          <w:rFonts w:ascii="Times New Roman Italic" w:hAnsi="Times New Roman Italic"/>
          <w:i/>
          <w:iCs/>
          <w:color w:val="000000"/>
        </w:rPr>
        <w:t xml:space="preserve">ịnh chi tiết một số </w:t>
      </w:r>
      <w:r w:rsidRPr="007E1388">
        <w:rPr>
          <w:rFonts w:ascii="Times New Roman Italic" w:hAnsi="Times New Roman Italic" w:hint="eastAsia"/>
          <w:i/>
          <w:iCs/>
          <w:color w:val="000000"/>
        </w:rPr>
        <w:t>đ</w:t>
      </w:r>
      <w:r w:rsidRPr="007E1388">
        <w:rPr>
          <w:rFonts w:ascii="Times New Roman Italic" w:hAnsi="Times New Roman Italic"/>
          <w:i/>
          <w:iCs/>
          <w:color w:val="000000"/>
        </w:rPr>
        <w:t>iều v</w:t>
      </w:r>
      <w:r w:rsidRPr="007E1388">
        <w:rPr>
          <w:rFonts w:ascii="Times New Roman Italic" w:hAnsi="Times New Roman Italic" w:hint="eastAsia"/>
          <w:i/>
          <w:iCs/>
          <w:color w:val="000000"/>
        </w:rPr>
        <w:t>à</w:t>
      </w:r>
      <w:r w:rsidRPr="007E1388">
        <w:rPr>
          <w:rFonts w:ascii="Times New Roman Italic" w:hAnsi="Times New Roman Italic"/>
          <w:i/>
          <w:iCs/>
          <w:color w:val="000000"/>
        </w:rPr>
        <w:t xml:space="preserve"> biện ph</w:t>
      </w:r>
      <w:r w:rsidRPr="007E1388">
        <w:rPr>
          <w:rFonts w:ascii="Times New Roman Italic" w:hAnsi="Times New Roman Italic" w:hint="eastAsia"/>
          <w:i/>
          <w:iCs/>
          <w:color w:val="000000"/>
        </w:rPr>
        <w:t>á</w:t>
      </w:r>
      <w:r w:rsidRPr="007E1388">
        <w:rPr>
          <w:rFonts w:ascii="Times New Roman Italic" w:hAnsi="Times New Roman Italic"/>
          <w:i/>
          <w:iCs/>
          <w:color w:val="000000"/>
        </w:rPr>
        <w:t>p thi h</w:t>
      </w:r>
      <w:r w:rsidRPr="007E1388">
        <w:rPr>
          <w:rFonts w:ascii="Times New Roman Italic" w:hAnsi="Times New Roman Italic" w:hint="eastAsia"/>
          <w:i/>
          <w:iCs/>
          <w:color w:val="000000"/>
        </w:rPr>
        <w:t>à</w:t>
      </w:r>
      <w:r w:rsidRPr="007E1388">
        <w:rPr>
          <w:rFonts w:ascii="Times New Roman Italic" w:hAnsi="Times New Roman Italic"/>
          <w:i/>
          <w:iCs/>
          <w:color w:val="000000"/>
        </w:rPr>
        <w:t>nh nghị quyết số 201/2025/</w:t>
      </w:r>
      <w:r>
        <w:rPr>
          <w:rFonts w:ascii="Times New Roman Italic" w:hAnsi="Times New Roman Italic"/>
          <w:i/>
          <w:iCs/>
          <w:color w:val="000000"/>
        </w:rPr>
        <w:t>QH</w:t>
      </w:r>
      <w:r w:rsidRPr="007E1388">
        <w:rPr>
          <w:rFonts w:ascii="Times New Roman Italic" w:hAnsi="Times New Roman Italic"/>
          <w:i/>
          <w:iCs/>
          <w:color w:val="000000"/>
        </w:rPr>
        <w:t>15 ng</w:t>
      </w:r>
      <w:r w:rsidRPr="007E1388">
        <w:rPr>
          <w:rFonts w:ascii="Times New Roman Italic" w:hAnsi="Times New Roman Italic" w:hint="eastAsia"/>
          <w:i/>
          <w:iCs/>
          <w:color w:val="000000"/>
        </w:rPr>
        <w:t>à</w:t>
      </w:r>
      <w:r w:rsidRPr="007E1388">
        <w:rPr>
          <w:rFonts w:ascii="Times New Roman Italic" w:hAnsi="Times New Roman Italic"/>
          <w:i/>
          <w:iCs/>
          <w:color w:val="000000"/>
        </w:rPr>
        <w:t>y 29 th</w:t>
      </w:r>
      <w:r w:rsidRPr="007E1388">
        <w:rPr>
          <w:rFonts w:ascii="Times New Roman Italic" w:hAnsi="Times New Roman Italic" w:hint="eastAsia"/>
          <w:i/>
          <w:iCs/>
          <w:color w:val="000000"/>
        </w:rPr>
        <w:t>á</w:t>
      </w:r>
      <w:r w:rsidRPr="007E1388">
        <w:rPr>
          <w:rFonts w:ascii="Times New Roman Italic" w:hAnsi="Times New Roman Italic"/>
          <w:i/>
          <w:iCs/>
          <w:color w:val="000000"/>
        </w:rPr>
        <w:t>ng 5 n</w:t>
      </w:r>
      <w:r w:rsidRPr="007E1388">
        <w:rPr>
          <w:rFonts w:ascii="Times New Roman Italic" w:hAnsi="Times New Roman Italic" w:hint="eastAsia"/>
          <w:i/>
          <w:iCs/>
          <w:color w:val="000000"/>
        </w:rPr>
        <w:t>ă</w:t>
      </w:r>
      <w:r w:rsidRPr="007E1388">
        <w:rPr>
          <w:rFonts w:ascii="Times New Roman Italic" w:hAnsi="Times New Roman Italic"/>
          <w:i/>
          <w:iCs/>
          <w:color w:val="000000"/>
        </w:rPr>
        <w:t xml:space="preserve">m 2025 của </w:t>
      </w:r>
      <w:r>
        <w:rPr>
          <w:rFonts w:ascii="Times New Roman Italic" w:hAnsi="Times New Roman Italic"/>
          <w:i/>
          <w:iCs/>
          <w:color w:val="000000"/>
        </w:rPr>
        <w:t>Q</w:t>
      </w:r>
      <w:r w:rsidRPr="007E1388">
        <w:rPr>
          <w:rFonts w:ascii="Times New Roman Italic" w:hAnsi="Times New Roman Italic"/>
          <w:i/>
          <w:iCs/>
          <w:color w:val="000000"/>
        </w:rPr>
        <w:t>uốc hội th</w:t>
      </w:r>
      <w:r w:rsidRPr="007E1388">
        <w:rPr>
          <w:rFonts w:ascii="Times New Roman Italic" w:hAnsi="Times New Roman Italic" w:hint="eastAsia"/>
          <w:i/>
          <w:iCs/>
          <w:color w:val="000000"/>
        </w:rPr>
        <w:t>í</w:t>
      </w:r>
      <w:r w:rsidRPr="007E1388">
        <w:rPr>
          <w:rFonts w:ascii="Times New Roman Italic" w:hAnsi="Times New Roman Italic"/>
          <w:i/>
          <w:iCs/>
          <w:color w:val="000000"/>
        </w:rPr>
        <w:t xml:space="preserve"> </w:t>
      </w:r>
      <w:r w:rsidRPr="007E1388">
        <w:rPr>
          <w:rFonts w:ascii="Times New Roman Italic" w:hAnsi="Times New Roman Italic" w:hint="eastAsia"/>
          <w:i/>
          <w:iCs/>
          <w:color w:val="000000"/>
        </w:rPr>
        <w:t>đ</w:t>
      </w:r>
      <w:r w:rsidRPr="007E1388">
        <w:rPr>
          <w:rFonts w:ascii="Times New Roman Italic" w:hAnsi="Times New Roman Italic"/>
          <w:i/>
          <w:iCs/>
          <w:color w:val="000000"/>
        </w:rPr>
        <w:t>iểm về một số c</w:t>
      </w:r>
      <w:r w:rsidRPr="007E1388">
        <w:rPr>
          <w:rFonts w:ascii="Times New Roman Italic" w:hAnsi="Times New Roman Italic" w:hint="eastAsia"/>
          <w:i/>
          <w:iCs/>
          <w:color w:val="000000"/>
        </w:rPr>
        <w:t>ơ</w:t>
      </w:r>
      <w:r w:rsidRPr="007E1388">
        <w:rPr>
          <w:rFonts w:ascii="Times New Roman Italic" w:hAnsi="Times New Roman Italic"/>
          <w:i/>
          <w:iCs/>
          <w:color w:val="000000"/>
        </w:rPr>
        <w:t xml:space="preserve"> chế, ch</w:t>
      </w:r>
      <w:r w:rsidRPr="007E1388">
        <w:rPr>
          <w:rFonts w:ascii="Times New Roman Italic" w:hAnsi="Times New Roman Italic" w:hint="eastAsia"/>
          <w:i/>
          <w:iCs/>
          <w:color w:val="000000"/>
        </w:rPr>
        <w:t>í</w:t>
      </w:r>
      <w:r w:rsidRPr="007E1388">
        <w:rPr>
          <w:rFonts w:ascii="Times New Roman Italic" w:hAnsi="Times New Roman Italic"/>
          <w:i/>
          <w:iCs/>
          <w:color w:val="000000"/>
        </w:rPr>
        <w:t>nh s</w:t>
      </w:r>
      <w:r w:rsidRPr="007E1388">
        <w:rPr>
          <w:rFonts w:ascii="Times New Roman Italic" w:hAnsi="Times New Roman Italic" w:hint="eastAsia"/>
          <w:i/>
          <w:iCs/>
          <w:color w:val="000000"/>
        </w:rPr>
        <w:t>á</w:t>
      </w:r>
      <w:r w:rsidRPr="007E1388">
        <w:rPr>
          <w:rFonts w:ascii="Times New Roman Italic" w:hAnsi="Times New Roman Italic"/>
          <w:i/>
          <w:iCs/>
          <w:color w:val="000000"/>
        </w:rPr>
        <w:t xml:space="preserve">ch </w:t>
      </w:r>
      <w:r w:rsidRPr="007E1388">
        <w:rPr>
          <w:rFonts w:ascii="Times New Roman Italic" w:hAnsi="Times New Roman Italic" w:hint="eastAsia"/>
          <w:i/>
          <w:iCs/>
          <w:color w:val="000000"/>
        </w:rPr>
        <w:t>đ</w:t>
      </w:r>
      <w:r w:rsidRPr="007E1388">
        <w:rPr>
          <w:rFonts w:ascii="Times New Roman Italic" w:hAnsi="Times New Roman Italic"/>
          <w:i/>
          <w:iCs/>
          <w:color w:val="000000"/>
        </w:rPr>
        <w:t>ặc th</w:t>
      </w:r>
      <w:r w:rsidRPr="007E1388">
        <w:rPr>
          <w:rFonts w:ascii="Times New Roman Italic" w:hAnsi="Times New Roman Italic" w:hint="eastAsia"/>
          <w:i/>
          <w:iCs/>
          <w:color w:val="000000"/>
        </w:rPr>
        <w:t>ù</w:t>
      </w:r>
      <w:r w:rsidRPr="007E1388">
        <w:rPr>
          <w:rFonts w:ascii="Times New Roman Italic" w:hAnsi="Times New Roman Italic"/>
          <w:i/>
          <w:iCs/>
          <w:color w:val="000000"/>
        </w:rPr>
        <w:t xml:space="preserve"> ph</w:t>
      </w:r>
      <w:r w:rsidRPr="007E1388">
        <w:rPr>
          <w:rFonts w:ascii="Times New Roman Italic" w:hAnsi="Times New Roman Italic" w:hint="eastAsia"/>
          <w:i/>
          <w:iCs/>
          <w:color w:val="000000"/>
        </w:rPr>
        <w:t>á</w:t>
      </w:r>
      <w:r w:rsidRPr="007E1388">
        <w:rPr>
          <w:rFonts w:ascii="Times New Roman Italic" w:hAnsi="Times New Roman Italic"/>
          <w:i/>
          <w:iCs/>
          <w:color w:val="000000"/>
        </w:rPr>
        <w:t>t triển nh</w:t>
      </w:r>
      <w:r w:rsidRPr="007E1388">
        <w:rPr>
          <w:rFonts w:ascii="Times New Roman Italic" w:hAnsi="Times New Roman Italic" w:hint="eastAsia"/>
          <w:i/>
          <w:iCs/>
          <w:color w:val="000000"/>
        </w:rPr>
        <w:t>à</w:t>
      </w:r>
      <w:r w:rsidRPr="007E1388">
        <w:rPr>
          <w:rFonts w:ascii="Times New Roman Italic" w:hAnsi="Times New Roman Italic"/>
          <w:i/>
          <w:iCs/>
          <w:color w:val="000000"/>
        </w:rPr>
        <w:t xml:space="preserve"> ở x</w:t>
      </w:r>
      <w:r w:rsidRPr="007E1388">
        <w:rPr>
          <w:rFonts w:ascii="Times New Roman Italic" w:hAnsi="Times New Roman Italic" w:hint="eastAsia"/>
          <w:i/>
          <w:iCs/>
          <w:color w:val="000000"/>
        </w:rPr>
        <w:t>ã</w:t>
      </w:r>
      <w:r w:rsidRPr="007E1388">
        <w:rPr>
          <w:rFonts w:ascii="Times New Roman Italic" w:hAnsi="Times New Roman Italic"/>
          <w:i/>
          <w:iCs/>
          <w:color w:val="000000"/>
        </w:rPr>
        <w:t xml:space="preserve"> hội</w:t>
      </w:r>
      <w:r>
        <w:rPr>
          <w:rFonts w:ascii="Times New Roman Italic" w:hAnsi="Times New Roman Italic"/>
          <w:i/>
          <w:iCs/>
          <w:color w:val="000000"/>
        </w:rPr>
        <w:t>;</w:t>
      </w:r>
    </w:p>
    <w:p w14:paraId="1EB31959" w14:textId="77777777" w:rsidR="00631143" w:rsidRDefault="00631143" w:rsidP="00631143">
      <w:pPr>
        <w:shd w:val="clear" w:color="auto" w:fill="FFFFFF"/>
        <w:spacing w:before="120"/>
        <w:ind w:firstLine="709"/>
        <w:rPr>
          <w:rFonts w:ascii="Times New Roman Italic" w:hAnsi="Times New Roman Italic"/>
          <w:i/>
          <w:iCs/>
          <w:color w:val="000000"/>
        </w:rPr>
      </w:pPr>
      <w:r>
        <w:rPr>
          <w:rFonts w:ascii="Times New Roman Italic" w:hAnsi="Times New Roman Italic"/>
          <w:i/>
          <w:iCs/>
          <w:color w:val="000000"/>
        </w:rPr>
        <w:t xml:space="preserve"> </w:t>
      </w:r>
      <w:r>
        <w:rPr>
          <w:i/>
          <w:iCs/>
          <w:color w:val="000000"/>
        </w:rPr>
        <w:t xml:space="preserve">Căn cứ </w:t>
      </w:r>
      <w:r w:rsidRPr="00E86788">
        <w:rPr>
          <w:rFonts w:ascii="Times New Roman Italic" w:hAnsi="Times New Roman Italic"/>
          <w:i/>
          <w:iCs/>
          <w:color w:val="000000"/>
        </w:rPr>
        <w:t>Nghị định</w:t>
      </w:r>
      <w:r>
        <w:rPr>
          <w:rFonts w:ascii="Times New Roman Italic" w:hAnsi="Times New Roman Italic"/>
          <w:i/>
          <w:iCs/>
          <w:color w:val="000000"/>
        </w:rPr>
        <w:t xml:space="preserve"> số </w:t>
      </w:r>
      <w:r w:rsidRPr="00697617">
        <w:rPr>
          <w:rFonts w:ascii="Times New Roman Italic" w:hAnsi="Times New Roman Italic"/>
          <w:i/>
          <w:iCs/>
          <w:color w:val="000000"/>
        </w:rPr>
        <w:t>54/2026/NĐ-CP</w:t>
      </w:r>
      <w:r>
        <w:rPr>
          <w:rFonts w:ascii="Times New Roman Italic" w:hAnsi="Times New Roman Italic"/>
          <w:i/>
          <w:iCs/>
          <w:color w:val="000000"/>
        </w:rPr>
        <w:t xml:space="preserve"> </w:t>
      </w:r>
      <w:r w:rsidRPr="00697617">
        <w:rPr>
          <w:rFonts w:ascii="Times New Roman Italic" w:hAnsi="Times New Roman Italic"/>
          <w:i/>
          <w:iCs/>
          <w:color w:val="000000"/>
        </w:rPr>
        <w:t>ngày 09 tháng 02 năm 2026</w:t>
      </w:r>
      <w:r>
        <w:rPr>
          <w:rFonts w:ascii="Times New Roman Italic" w:hAnsi="Times New Roman Italic"/>
          <w:i/>
          <w:iCs/>
          <w:color w:val="000000"/>
        </w:rPr>
        <w:t xml:space="preserve"> của</w:t>
      </w:r>
      <w:r w:rsidRPr="004221D9">
        <w:rPr>
          <w:rFonts w:ascii="Times New Roman Italic" w:hAnsi="Times New Roman Italic"/>
          <w:i/>
          <w:iCs/>
          <w:color w:val="000000"/>
        </w:rPr>
        <w:t xml:space="preserve"> </w:t>
      </w:r>
      <w:r w:rsidRPr="00E86788">
        <w:rPr>
          <w:rFonts w:ascii="Times New Roman Italic" w:hAnsi="Times New Roman Italic"/>
          <w:i/>
          <w:iCs/>
          <w:color w:val="000000"/>
        </w:rPr>
        <w:t>Chính phủ</w:t>
      </w:r>
      <w:r w:rsidRPr="004221D9">
        <w:t xml:space="preserve"> </w:t>
      </w:r>
      <w:r w:rsidRPr="00697617">
        <w:rPr>
          <w:rFonts w:ascii="Times New Roman Italic" w:hAnsi="Times New Roman Italic"/>
          <w:i/>
          <w:iCs/>
          <w:color w:val="000000"/>
        </w:rPr>
        <w:t xml:space="preserve">sửa </w:t>
      </w:r>
      <w:r w:rsidRPr="00697617">
        <w:rPr>
          <w:rFonts w:ascii="Times New Roman Italic" w:hAnsi="Times New Roman Italic" w:hint="eastAsia"/>
          <w:i/>
          <w:iCs/>
          <w:color w:val="000000"/>
        </w:rPr>
        <w:t>đ</w:t>
      </w:r>
      <w:r w:rsidRPr="00697617">
        <w:rPr>
          <w:rFonts w:ascii="Times New Roman Italic" w:hAnsi="Times New Roman Italic"/>
          <w:i/>
          <w:iCs/>
          <w:color w:val="000000"/>
        </w:rPr>
        <w:t xml:space="preserve">ổi, bổ sung một số </w:t>
      </w:r>
      <w:r w:rsidRPr="00697617">
        <w:rPr>
          <w:rFonts w:ascii="Times New Roman Italic" w:hAnsi="Times New Roman Italic" w:hint="eastAsia"/>
          <w:i/>
          <w:iCs/>
          <w:color w:val="000000"/>
        </w:rPr>
        <w:t>đ</w:t>
      </w:r>
      <w:r w:rsidRPr="00697617">
        <w:rPr>
          <w:rFonts w:ascii="Times New Roman Italic" w:hAnsi="Times New Roman Italic"/>
          <w:i/>
          <w:iCs/>
          <w:color w:val="000000"/>
        </w:rPr>
        <w:t>iều của c</w:t>
      </w:r>
      <w:r w:rsidRPr="00697617">
        <w:rPr>
          <w:rFonts w:ascii="Times New Roman Italic" w:hAnsi="Times New Roman Italic" w:hint="eastAsia"/>
          <w:i/>
          <w:iCs/>
          <w:color w:val="000000"/>
        </w:rPr>
        <w:t>á</w:t>
      </w:r>
      <w:r w:rsidRPr="00697617">
        <w:rPr>
          <w:rFonts w:ascii="Times New Roman Italic" w:hAnsi="Times New Roman Italic"/>
          <w:i/>
          <w:iCs/>
          <w:color w:val="000000"/>
        </w:rPr>
        <w:t xml:space="preserve">c nghị </w:t>
      </w:r>
      <w:r w:rsidRPr="00697617">
        <w:rPr>
          <w:rFonts w:ascii="Times New Roman Italic" w:hAnsi="Times New Roman Italic" w:hint="eastAsia"/>
          <w:i/>
          <w:iCs/>
          <w:color w:val="000000"/>
        </w:rPr>
        <w:t>đ</w:t>
      </w:r>
      <w:r w:rsidRPr="00697617">
        <w:rPr>
          <w:rFonts w:ascii="Times New Roman Italic" w:hAnsi="Times New Roman Italic"/>
          <w:i/>
          <w:iCs/>
          <w:color w:val="000000"/>
        </w:rPr>
        <w:t>ịnh trong lĩnh vực nh</w:t>
      </w:r>
      <w:r w:rsidRPr="00697617">
        <w:rPr>
          <w:rFonts w:ascii="Times New Roman Italic" w:hAnsi="Times New Roman Italic" w:hint="eastAsia"/>
          <w:i/>
          <w:iCs/>
          <w:color w:val="000000"/>
        </w:rPr>
        <w:t>à</w:t>
      </w:r>
      <w:r w:rsidRPr="00697617">
        <w:rPr>
          <w:rFonts w:ascii="Times New Roman Italic" w:hAnsi="Times New Roman Italic"/>
          <w:i/>
          <w:iCs/>
          <w:color w:val="000000"/>
        </w:rPr>
        <w:t xml:space="preserve"> ở, kinh doanh bất </w:t>
      </w:r>
      <w:r w:rsidRPr="00697617">
        <w:rPr>
          <w:rFonts w:ascii="Times New Roman Italic" w:hAnsi="Times New Roman Italic" w:hint="eastAsia"/>
          <w:i/>
          <w:iCs/>
          <w:color w:val="000000"/>
        </w:rPr>
        <w:t>đ</w:t>
      </w:r>
      <w:r w:rsidRPr="00697617">
        <w:rPr>
          <w:rFonts w:ascii="Times New Roman Italic" w:hAnsi="Times New Roman Italic"/>
          <w:i/>
          <w:iCs/>
          <w:color w:val="000000"/>
        </w:rPr>
        <w:t>ộng sản</w:t>
      </w:r>
      <w:r>
        <w:rPr>
          <w:rFonts w:ascii="Times New Roman Italic" w:hAnsi="Times New Roman Italic"/>
          <w:i/>
          <w:iCs/>
          <w:color w:val="000000"/>
        </w:rPr>
        <w:t>;</w:t>
      </w:r>
    </w:p>
    <w:p w14:paraId="57E027A6" w14:textId="77777777" w:rsidR="00631143" w:rsidRPr="000F148A" w:rsidRDefault="00631143" w:rsidP="00631143">
      <w:pPr>
        <w:pStyle w:val="BodyText"/>
        <w:tabs>
          <w:tab w:val="left" w:pos="993"/>
          <w:tab w:val="left" w:pos="9214"/>
        </w:tabs>
        <w:spacing w:before="120" w:after="120"/>
        <w:ind w:right="4" w:firstLine="709"/>
        <w:jc w:val="both"/>
        <w:rPr>
          <w:spacing w:val="-8"/>
          <w:lang w:val="en-US"/>
        </w:rPr>
      </w:pPr>
      <w:r>
        <w:t>Căn</w:t>
      </w:r>
      <w:r>
        <w:rPr>
          <w:spacing w:val="-8"/>
        </w:rPr>
        <w:t xml:space="preserve"> </w:t>
      </w:r>
      <w:r>
        <w:t>cứ</w:t>
      </w:r>
      <w:r>
        <w:rPr>
          <w:spacing w:val="-8"/>
        </w:rPr>
        <w:t xml:space="preserve"> </w:t>
      </w:r>
      <w:r>
        <w:rPr>
          <w:spacing w:val="-8"/>
          <w:lang w:val="en-US"/>
        </w:rPr>
        <w:t>Kế hoạch số 18/KH-UBND ngày 23 tháng 4 năm 2026 của UBND tỉnh tập trung cao điểm xử lý văn bản quy phạm pháp luật của Hội đồng nhân dân, Ủy ban nhân dân tỉnh Thái Nguyên (trước sáp nhập) và tỉnh Bắc Kạn (trước sáp nhập);</w:t>
      </w:r>
    </w:p>
    <w:p w14:paraId="64274FF4" w14:textId="1C0FF184" w:rsidR="00CD02BA" w:rsidRPr="00C52D1B" w:rsidRDefault="00C35DCF" w:rsidP="00C52D1B">
      <w:pPr>
        <w:spacing w:before="120" w:line="360" w:lineRule="exact"/>
        <w:rPr>
          <w:i/>
          <w:iCs/>
          <w:lang w:val="vi-VN"/>
        </w:rPr>
      </w:pPr>
      <w:r w:rsidRPr="00EF4E0E">
        <w:rPr>
          <w:i/>
          <w:iCs/>
          <w:lang w:val="vi-VN"/>
        </w:rPr>
        <w:t xml:space="preserve">Theo đề nghị của Giám đốc Sở Xây dựng tại Tờ trình số  </w:t>
      </w:r>
      <w:r w:rsidR="00631143">
        <w:rPr>
          <w:i/>
          <w:iCs/>
        </w:rPr>
        <w:t xml:space="preserve">  </w:t>
      </w:r>
      <w:r w:rsidRPr="00EF4E0E">
        <w:rPr>
          <w:i/>
          <w:iCs/>
          <w:lang w:val="vi-VN"/>
        </w:rPr>
        <w:t xml:space="preserve">   /TTr-SXD ngày  </w:t>
      </w:r>
      <w:r w:rsidR="00631143">
        <w:rPr>
          <w:i/>
          <w:iCs/>
        </w:rPr>
        <w:t xml:space="preserve">  </w:t>
      </w:r>
      <w:r w:rsidRPr="00EF4E0E">
        <w:rPr>
          <w:i/>
          <w:iCs/>
          <w:lang w:val="vi-VN"/>
        </w:rPr>
        <w:t xml:space="preserve"> </w:t>
      </w:r>
      <w:r w:rsidR="00631143">
        <w:rPr>
          <w:i/>
          <w:iCs/>
        </w:rPr>
        <w:t>…..</w:t>
      </w:r>
      <w:r w:rsidRPr="00EF4E0E">
        <w:rPr>
          <w:i/>
          <w:iCs/>
          <w:lang w:val="vi-VN"/>
        </w:rPr>
        <w:t xml:space="preserve">tháng </w:t>
      </w:r>
      <w:r w:rsidR="00631143">
        <w:rPr>
          <w:i/>
          <w:iCs/>
        </w:rPr>
        <w:t>6</w:t>
      </w:r>
      <w:r w:rsidRPr="00EF4E0E">
        <w:rPr>
          <w:i/>
          <w:iCs/>
          <w:lang w:val="vi-VN"/>
        </w:rPr>
        <w:t xml:space="preserve"> năm 202</w:t>
      </w:r>
      <w:r w:rsidRPr="00EF4E0E">
        <w:rPr>
          <w:i/>
          <w:iCs/>
        </w:rPr>
        <w:t>5</w:t>
      </w:r>
      <w:r w:rsidRPr="00EF4E0E">
        <w:rPr>
          <w:i/>
          <w:iCs/>
          <w:lang w:val="vi-VN"/>
        </w:rPr>
        <w:t>.</w:t>
      </w:r>
    </w:p>
    <w:p w14:paraId="4590CC9A" w14:textId="3CAD57C2" w:rsidR="009B24C5" w:rsidRPr="00EF4E0E" w:rsidRDefault="009B24C5" w:rsidP="00EF4E0E">
      <w:pPr>
        <w:spacing w:before="120" w:line="360" w:lineRule="exact"/>
        <w:rPr>
          <w:b/>
          <w:bCs/>
        </w:rPr>
      </w:pPr>
      <w:r w:rsidRPr="00EF4E0E">
        <w:rPr>
          <w:b/>
          <w:bCs/>
        </w:rPr>
        <w:lastRenderedPageBreak/>
        <w:t>Điều 1. Phạm vi điều chỉnh</w:t>
      </w:r>
      <w:r w:rsidR="00D12CA8" w:rsidRPr="00EF4E0E">
        <w:rPr>
          <w:b/>
          <w:bCs/>
        </w:rPr>
        <w:t>:</w:t>
      </w:r>
    </w:p>
    <w:p w14:paraId="610C8F42" w14:textId="4A7C8A3F" w:rsidR="00D12CA8" w:rsidRPr="00EF4E0E" w:rsidRDefault="0024137A" w:rsidP="00EF4E0E">
      <w:pPr>
        <w:spacing w:before="120" w:line="360" w:lineRule="exact"/>
        <w:rPr>
          <w:bCs/>
        </w:rPr>
      </w:pPr>
      <w:r w:rsidRPr="00EF4E0E">
        <w:rPr>
          <w:bCs/>
        </w:rPr>
        <w:t>Quyết định này quy định nội dung về:</w:t>
      </w:r>
    </w:p>
    <w:p w14:paraId="3903AF1F" w14:textId="3D7CA5D7" w:rsidR="00BC7BFE" w:rsidRPr="00EF4E0E" w:rsidRDefault="0024137A" w:rsidP="00EF4E0E">
      <w:pPr>
        <w:shd w:val="clear" w:color="auto" w:fill="FFFFFF" w:themeFill="background1"/>
        <w:spacing w:before="120" w:line="360" w:lineRule="exact"/>
      </w:pPr>
      <w:r w:rsidRPr="00EF4E0E">
        <w:t>1</w:t>
      </w:r>
      <w:r w:rsidR="007E5CAE" w:rsidRPr="00EF4E0E">
        <w:t>.</w:t>
      </w:r>
      <w:r w:rsidR="00BC7BFE" w:rsidRPr="00EF4E0E">
        <w:t xml:space="preserve"> Khung giá cho thuê nhà ở xã hội tại các dự án được đầu tư xây dựng không bằng vốn đầu tư công, nguồn tài chính công đoàn</w:t>
      </w:r>
      <w:r w:rsidR="007E5CAE" w:rsidRPr="00EF4E0E">
        <w:t>; Khung giá cho thuê trong trường hợp cá nhân đầu tư xây dựng hoặc cải tạo, sửa chữa nhà ở để các đối tượng được hưởng chính sách về nhà ở xã hội thuê</w:t>
      </w:r>
      <w:r w:rsidR="00BC7BFE" w:rsidRPr="00EF4E0E">
        <w:t xml:space="preserve"> (theo nội dung Phụ lục I ban hành kèm theo Quyết định này);</w:t>
      </w:r>
    </w:p>
    <w:p w14:paraId="52041FE8" w14:textId="3C491625" w:rsidR="009B24C5" w:rsidRPr="00EF4E0E" w:rsidRDefault="0024137A" w:rsidP="00EF4E0E">
      <w:pPr>
        <w:shd w:val="clear" w:color="auto" w:fill="FFFFFF" w:themeFill="background1"/>
        <w:spacing w:before="120" w:line="360" w:lineRule="exact"/>
      </w:pPr>
      <w:r w:rsidRPr="00EF4E0E">
        <w:t>2</w:t>
      </w:r>
      <w:r w:rsidR="00A71C2A" w:rsidRPr="00EF4E0E">
        <w:t xml:space="preserve">. </w:t>
      </w:r>
      <w:r w:rsidR="007E5CAE" w:rsidRPr="00EF4E0E">
        <w:t>K</w:t>
      </w:r>
      <w:r w:rsidR="009B24C5" w:rsidRPr="00EF4E0E">
        <w:t xml:space="preserve">hung giá cho thuê nhà </w:t>
      </w:r>
      <w:r w:rsidR="007E0C60" w:rsidRPr="00EF4E0E">
        <w:t>lưu trú công nhân trong khu công nghiệp</w:t>
      </w:r>
      <w:r w:rsidR="009B24C5" w:rsidRPr="00EF4E0E">
        <w:t xml:space="preserve"> trên địa bàn tỉnh </w:t>
      </w:r>
      <w:r w:rsidR="00116ABB" w:rsidRPr="00EF4E0E">
        <w:t>Thái Nguyên</w:t>
      </w:r>
      <w:r w:rsidR="009B24C5" w:rsidRPr="00EF4E0E">
        <w:t xml:space="preserve"> (theo nội dung Phụ lục </w:t>
      </w:r>
      <w:r w:rsidR="00A71C2A" w:rsidRPr="00EF4E0E">
        <w:t>I</w:t>
      </w:r>
      <w:r w:rsidR="009B24C5" w:rsidRPr="00EF4E0E">
        <w:t>I ban hành kèm theo Quyết định này)</w:t>
      </w:r>
      <w:r w:rsidR="007E5CAE" w:rsidRPr="00EF4E0E">
        <w:t>;</w:t>
      </w:r>
    </w:p>
    <w:p w14:paraId="0FEAB070" w14:textId="6B3A2E07" w:rsidR="0024137A" w:rsidRPr="00EF4E0E" w:rsidRDefault="0024137A" w:rsidP="00EF4E0E">
      <w:pPr>
        <w:shd w:val="clear" w:color="auto" w:fill="FFFFFF" w:themeFill="background1"/>
        <w:spacing w:before="120" w:line="360" w:lineRule="exact"/>
      </w:pPr>
      <w:r w:rsidRPr="00EF4E0E">
        <w:t>3</w:t>
      </w:r>
      <w:r w:rsidR="00325B97" w:rsidRPr="00EF4E0E">
        <w:t>.</w:t>
      </w:r>
      <w:r w:rsidR="00A44C77" w:rsidRPr="00EF4E0E">
        <w:t xml:space="preserve"> </w:t>
      </w:r>
      <w:r w:rsidR="007E5CAE" w:rsidRPr="00EF4E0E">
        <w:t>K</w:t>
      </w:r>
      <w:r w:rsidR="00325B97" w:rsidRPr="00EF4E0E">
        <w:t>hung giá dịch vụ quản lý vận hành nhà chung cư trên địa bàn trên địa bàn tỉnh Thái Nguyên</w:t>
      </w:r>
    </w:p>
    <w:p w14:paraId="3A2C2FB0" w14:textId="25D17E29" w:rsidR="009B24C5" w:rsidRPr="00EF4E0E" w:rsidRDefault="00A545A9" w:rsidP="00EF4E0E">
      <w:pPr>
        <w:spacing w:before="120" w:line="360" w:lineRule="exact"/>
        <w:rPr>
          <w:b/>
          <w:bCs/>
        </w:rPr>
      </w:pPr>
      <w:r w:rsidRPr="00EF4E0E">
        <w:rPr>
          <w:b/>
          <w:bCs/>
        </w:rPr>
        <w:t xml:space="preserve">Điều </w:t>
      </w:r>
      <w:r w:rsidR="009B24C5" w:rsidRPr="00EF4E0E">
        <w:rPr>
          <w:b/>
          <w:bCs/>
        </w:rPr>
        <w:t>2. Đối tượng áp dụng</w:t>
      </w:r>
    </w:p>
    <w:p w14:paraId="2DD4437E" w14:textId="310CC987" w:rsidR="00A71C2A" w:rsidRPr="00EF4E0E" w:rsidRDefault="00A545A9" w:rsidP="00EF4E0E">
      <w:pPr>
        <w:spacing w:before="120" w:line="360" w:lineRule="exact"/>
      </w:pPr>
      <w:r w:rsidRPr="00EF4E0E">
        <w:t>1. Đối với khung giá cho thuê nhà ở xã hội trên địa bàn tỉnh Thái Nguyên</w:t>
      </w:r>
    </w:p>
    <w:p w14:paraId="10EB0ABC" w14:textId="27F7F322" w:rsidR="00A71C2A" w:rsidRPr="00EF4E0E" w:rsidRDefault="00A71C2A" w:rsidP="00EF4E0E">
      <w:pPr>
        <w:spacing w:before="120" w:line="360" w:lineRule="exact"/>
      </w:pPr>
      <w:r w:rsidRPr="00EF4E0E">
        <w:t xml:space="preserve">a) Các đối tượng được hưởng chính sách hỗ trợ về nhà ở xã hội </w:t>
      </w:r>
      <w:r w:rsidR="00414EA7" w:rsidRPr="00EF4E0E">
        <w:t xml:space="preserve">theo </w:t>
      </w:r>
      <w:r w:rsidR="00BE72E2" w:rsidRPr="00EF4E0E">
        <w:t xml:space="preserve">Điều 76 Luật Nhà ở số 27/2023/QH 15 </w:t>
      </w:r>
      <w:r w:rsidRPr="00EF4E0E">
        <w:t>tại các dự án được đầu tư xây dựng không bằng vốn đầu tư công, nguồn tài chính công đoàn trên địa bàn tỉnh Thái Nguyên;</w:t>
      </w:r>
    </w:p>
    <w:p w14:paraId="24078F43" w14:textId="481C9402" w:rsidR="00A71C2A" w:rsidRPr="00EF4E0E" w:rsidRDefault="00A71C2A" w:rsidP="00EF4E0E">
      <w:pPr>
        <w:spacing w:before="120" w:line="360" w:lineRule="exact"/>
      </w:pPr>
      <w:r w:rsidRPr="00EF4E0E">
        <w:t>b) Các đối tượng được hưởng chính sách hỗ trợ về nhà ở xã hội</w:t>
      </w:r>
      <w:r w:rsidR="00BE72E2" w:rsidRPr="00EF4E0E">
        <w:t xml:space="preserve"> theo Điều 76 Luật Nhà ở số 27/2023/QH 15 tại các dự án</w:t>
      </w:r>
      <w:r w:rsidRPr="00EF4E0E">
        <w:t xml:space="preserve"> do các cá nhân đầu tư xây dựng hoặc cải tạo, sửa chữa nhà ở trên địa bàn tỉnh Thái Nguyên;</w:t>
      </w:r>
    </w:p>
    <w:p w14:paraId="510FC352" w14:textId="77777777" w:rsidR="00A71C2A" w:rsidRPr="00EF4E0E" w:rsidRDefault="00A71C2A" w:rsidP="00EF4E0E">
      <w:pPr>
        <w:spacing w:before="120" w:line="360" w:lineRule="exact"/>
      </w:pPr>
      <w:r w:rsidRPr="00EF4E0E">
        <w:t>c) Chủ đầu tư các dự án đầu tư xây dựng nhà ở xã hội để cho thuê không bằng vốn đầu tư công, nguồn tài chính công đoàn  trên địa bàn tỉnh Thái Nguyên;</w:t>
      </w:r>
    </w:p>
    <w:p w14:paraId="64C513A7" w14:textId="77777777" w:rsidR="00A71C2A" w:rsidRPr="00EF4E0E" w:rsidRDefault="00A71C2A" w:rsidP="00EF4E0E">
      <w:pPr>
        <w:spacing w:before="120" w:line="360" w:lineRule="exact"/>
      </w:pPr>
      <w:r w:rsidRPr="00EF4E0E">
        <w:t>d) Cá nhân đầu tư xây dựng hoặc cải tạo, sửa chữa nhà ở để các đối tượng được hưởng chính sách về nhà ở xã hội thuê trên địa bàn tỉnh Thái Nguyên;</w:t>
      </w:r>
    </w:p>
    <w:p w14:paraId="778FD8F6" w14:textId="77777777" w:rsidR="00A71C2A" w:rsidRPr="00EF4E0E" w:rsidRDefault="00A71C2A" w:rsidP="00EF4E0E">
      <w:pPr>
        <w:spacing w:before="120" w:line="360" w:lineRule="exact"/>
      </w:pPr>
      <w:r w:rsidRPr="00EF4E0E">
        <w:t>đ) Các cơ quan quản lý nhà nước, các tổ chức, cá nhân có liên quan đến việc quản lý nhà ở xã hội để cho thuê; nhà ở do các cá nhân đầu tư xây dựng hoặc cải tạo, sửa chữa để các đối tượng được hưởng chính sách về nhà ở xã hội thuê trên địa bàn tỉnh Thái Nguyên.</w:t>
      </w:r>
    </w:p>
    <w:p w14:paraId="34969BFD" w14:textId="634A6E6E" w:rsidR="00A71C2A" w:rsidRPr="00EF4E0E" w:rsidRDefault="00A545A9" w:rsidP="00EF4E0E">
      <w:pPr>
        <w:spacing w:before="120" w:line="360" w:lineRule="exact"/>
      </w:pPr>
      <w:r w:rsidRPr="00EF4E0E">
        <w:t>2. Đối với khung giá cho thuê nhà lưu trú công nhân trong khu công nghiệp trên địa bàn tỉnh Thái Nguyên</w:t>
      </w:r>
    </w:p>
    <w:p w14:paraId="28FAD78E" w14:textId="192B7E3D" w:rsidR="009B24C5" w:rsidRPr="00EF4E0E" w:rsidRDefault="009B24C5" w:rsidP="00EF4E0E">
      <w:pPr>
        <w:spacing w:before="120" w:line="360" w:lineRule="exact"/>
      </w:pPr>
      <w:r w:rsidRPr="00EF4E0E">
        <w:t xml:space="preserve">a) </w:t>
      </w:r>
      <w:r w:rsidR="007E0C60" w:rsidRPr="00EF4E0E">
        <w:t xml:space="preserve">Công nhân đang làm việc tại các doanh nghiệp, hợp tác xã, liên hợp tác xã sản xuất trong khu công nghiệp trên địa bàn tỉnh </w:t>
      </w:r>
      <w:r w:rsidR="00116ABB" w:rsidRPr="00EF4E0E">
        <w:t>Thái Nguyên</w:t>
      </w:r>
      <w:r w:rsidRPr="00EF4E0E">
        <w:t>;</w:t>
      </w:r>
    </w:p>
    <w:p w14:paraId="24C02AE6" w14:textId="59CF910C" w:rsidR="009B24C5" w:rsidRPr="00EF4E0E" w:rsidRDefault="009B24C5" w:rsidP="00EF4E0E">
      <w:pPr>
        <w:spacing w:before="120" w:line="360" w:lineRule="exact"/>
      </w:pPr>
      <w:r w:rsidRPr="00EF4E0E">
        <w:t xml:space="preserve">b) </w:t>
      </w:r>
      <w:r w:rsidR="007E0C60" w:rsidRPr="00EF4E0E">
        <w:t xml:space="preserve">Doanh nghiệp, hợp tác xã, liên hợp tác xã sản xuất trong khu công nghiệp trên địa bàn tỉnh </w:t>
      </w:r>
      <w:r w:rsidR="00116ABB" w:rsidRPr="00EF4E0E">
        <w:t>Thái Nguyên</w:t>
      </w:r>
      <w:r w:rsidR="007E0C60" w:rsidRPr="00EF4E0E">
        <w:t xml:space="preserve"> thuê nhà lưu trú công nhân trong khu công nghiệp để bố trí cho cá nhân là công nhân của doanh nghiệp, hợp tác xã, liên hợp tác xã mình trong khu công nghiệp đó thuê lại;</w:t>
      </w:r>
    </w:p>
    <w:p w14:paraId="1114D980" w14:textId="7170B62D" w:rsidR="009B24C5" w:rsidRPr="00EF4E0E" w:rsidRDefault="009B24C5" w:rsidP="00EF4E0E">
      <w:pPr>
        <w:spacing w:before="120" w:line="360" w:lineRule="exact"/>
      </w:pPr>
      <w:r w:rsidRPr="00EF4E0E">
        <w:lastRenderedPageBreak/>
        <w:t xml:space="preserve">c) </w:t>
      </w:r>
      <w:r w:rsidR="007E0C60" w:rsidRPr="00EF4E0E">
        <w:t>Doanh nghiệp kinh doanh kết cấu hạ tầng khu công nghiệp; doanh nghiệp, hợp tác xã, liên hợp tác xã sản xuất trong khu công nghiệp đầu tư xây dựng nhà lưu trú công nhân</w:t>
      </w:r>
      <w:r w:rsidRPr="00EF4E0E">
        <w:t>;</w:t>
      </w:r>
    </w:p>
    <w:p w14:paraId="2BD9A96A" w14:textId="2D9BA9F4" w:rsidR="009B24C5" w:rsidRPr="00EF4E0E" w:rsidRDefault="007E0C60" w:rsidP="00EF4E0E">
      <w:pPr>
        <w:spacing w:before="120" w:line="360" w:lineRule="exact"/>
      </w:pPr>
      <w:r w:rsidRPr="00EF4E0E">
        <w:t>d</w:t>
      </w:r>
      <w:r w:rsidR="009B24C5" w:rsidRPr="00EF4E0E">
        <w:t>) Các cơ quan quản lý nhà nước, các tổ chức, cá nhân có liên quan đến việc quản lý nh</w:t>
      </w:r>
      <w:r w:rsidR="00DF16BE" w:rsidRPr="00EF4E0E">
        <w:t xml:space="preserve">à </w:t>
      </w:r>
      <w:r w:rsidRPr="00EF4E0E">
        <w:t>lưu trú công nhân trong khu công nghiệp</w:t>
      </w:r>
      <w:r w:rsidR="00DF16BE" w:rsidRPr="00EF4E0E">
        <w:t>.</w:t>
      </w:r>
    </w:p>
    <w:p w14:paraId="1E178C8C" w14:textId="7F386D37" w:rsidR="00A71C2A" w:rsidRPr="00EF4E0E" w:rsidRDefault="00A545A9" w:rsidP="00EF4E0E">
      <w:pPr>
        <w:spacing w:before="120" w:line="360" w:lineRule="exact"/>
      </w:pPr>
      <w:r w:rsidRPr="00EF4E0E">
        <w:t>3. Đối với khung giá dịch vụ quản lý vận hành nhà chung cư trên địa bàn trên địa bàn tỉnh Thái Nguyên</w:t>
      </w:r>
    </w:p>
    <w:p w14:paraId="02007697" w14:textId="77777777" w:rsidR="00A71C2A" w:rsidRPr="00EF4E0E" w:rsidRDefault="00A71C2A" w:rsidP="00EF4E0E">
      <w:pPr>
        <w:spacing w:before="120" w:line="360" w:lineRule="exact"/>
      </w:pPr>
      <w:r w:rsidRPr="00EF4E0E">
        <w:t>a) Cơ quản quản lý nhà nước về nhà ở trên địa bàn tỉnh Thái Nguyên;</w:t>
      </w:r>
    </w:p>
    <w:p w14:paraId="66D2412A" w14:textId="77777777" w:rsidR="00A71C2A" w:rsidRPr="00EF4E0E" w:rsidRDefault="00A71C2A" w:rsidP="00EF4E0E">
      <w:pPr>
        <w:spacing w:before="120" w:line="360" w:lineRule="exact"/>
      </w:pPr>
      <w:r w:rsidRPr="00EF4E0E">
        <w:t xml:space="preserve">b) Chủ đầu tư dự án đầu tư xây dựng nhà chung cư </w:t>
      </w:r>
      <w:r w:rsidRPr="00EF4E0E">
        <w:rPr>
          <w:i/>
          <w:iCs/>
        </w:rPr>
        <w:t>(sau đây gọi tắt là chủ đầu tư)</w:t>
      </w:r>
      <w:r w:rsidRPr="00EF4E0E">
        <w:t>, Ban Quản trị nhà chung cư, đơn vị quản lý vận hành nhà chung cư;</w:t>
      </w:r>
    </w:p>
    <w:p w14:paraId="2B1ADEF3" w14:textId="77777777" w:rsidR="00A71C2A" w:rsidRPr="00EF4E0E" w:rsidRDefault="00A71C2A" w:rsidP="00EF4E0E">
      <w:pPr>
        <w:spacing w:before="120" w:line="360" w:lineRule="exact"/>
      </w:pPr>
      <w:r w:rsidRPr="00EF4E0E">
        <w:t>c) Chủ sở hữu, người sử dụng căn hộ nhà chung cư;</w:t>
      </w:r>
    </w:p>
    <w:p w14:paraId="40E7CFF7" w14:textId="0C85B29C" w:rsidR="00A71C2A" w:rsidRPr="00EF4E0E" w:rsidRDefault="00A71C2A" w:rsidP="00EF4E0E">
      <w:pPr>
        <w:spacing w:before="120" w:line="360" w:lineRule="exact"/>
      </w:pPr>
      <w:r w:rsidRPr="00EF4E0E">
        <w:t xml:space="preserve">d) Cơ quan, tổ </w:t>
      </w:r>
      <w:r w:rsidR="007E5CAE" w:rsidRPr="00EF4E0E">
        <w:t xml:space="preserve">chức </w:t>
      </w:r>
      <w:r w:rsidRPr="00EF4E0E">
        <w:t>và cá nhân có liên quan đến việc quản lý sử dụng nhà chung cư.</w:t>
      </w:r>
    </w:p>
    <w:p w14:paraId="01AE3E3E" w14:textId="00F8797C" w:rsidR="00DF16BE" w:rsidRPr="00EF4E0E" w:rsidRDefault="00DF16BE" w:rsidP="00EF4E0E">
      <w:pPr>
        <w:spacing w:before="120" w:line="360" w:lineRule="exact"/>
        <w:rPr>
          <w:b/>
          <w:bCs/>
        </w:rPr>
      </w:pPr>
      <w:r w:rsidRPr="00EF4E0E">
        <w:rPr>
          <w:b/>
          <w:bCs/>
        </w:rPr>
        <w:t xml:space="preserve">Điều </w:t>
      </w:r>
      <w:r w:rsidR="00674DB5" w:rsidRPr="00EF4E0E">
        <w:rPr>
          <w:b/>
          <w:bCs/>
        </w:rPr>
        <w:t>3</w:t>
      </w:r>
      <w:r w:rsidRPr="00EF4E0E">
        <w:rPr>
          <w:b/>
          <w:bCs/>
        </w:rPr>
        <w:t xml:space="preserve">. </w:t>
      </w:r>
      <w:r w:rsidR="007E5CAE" w:rsidRPr="00EF4E0E">
        <w:rPr>
          <w:b/>
          <w:bCs/>
        </w:rPr>
        <w:t>K</w:t>
      </w:r>
      <w:r w:rsidR="00A545A9" w:rsidRPr="00EF4E0E">
        <w:rPr>
          <w:b/>
          <w:bCs/>
        </w:rPr>
        <w:t>hung giá cho thuê nhà ở xã hội; khung giá cho thuê nhà lưu trú công nhân trong khu công nghiệp; khung giá dịch vụ quản lý vận hành nhà chung cư trên địa bàn trên địa bàn tỉnh Thái Nguyên</w:t>
      </w:r>
    </w:p>
    <w:p w14:paraId="29DA1F33" w14:textId="4B6F91D4" w:rsidR="00A545A9" w:rsidRPr="00EF4E0E" w:rsidRDefault="00A545A9" w:rsidP="00EF4E0E">
      <w:pPr>
        <w:pStyle w:val="ListParagraph"/>
        <w:numPr>
          <w:ilvl w:val="0"/>
          <w:numId w:val="2"/>
        </w:numPr>
        <w:spacing w:before="120" w:line="360" w:lineRule="exact"/>
        <w:rPr>
          <w:b/>
          <w:bCs/>
        </w:rPr>
      </w:pPr>
      <w:r w:rsidRPr="00EF4E0E">
        <w:t>Khung giá cho thuê nhà ở xã hội trên địa bàn tỉnh Thái Nguyên</w:t>
      </w:r>
    </w:p>
    <w:p w14:paraId="56F864D9" w14:textId="623A5FFD" w:rsidR="00A545A9" w:rsidRPr="00EF4E0E" w:rsidRDefault="00AF63A9" w:rsidP="00EF4E0E">
      <w:pPr>
        <w:spacing w:before="120" w:line="360" w:lineRule="exact"/>
      </w:pPr>
      <w:r>
        <w:t>a)</w:t>
      </w:r>
      <w:r w:rsidR="00A545A9" w:rsidRPr="00EF4E0E">
        <w:t xml:space="preserve"> Khung giá cho thuê nhà ở xã hội tại các dự án được đầu tư xây dựng không bằng vốn đầu tư công, nguồn tài chính công đoàn áp dụng trên địa bàn tỉnh Thái Nguyên là giá thuê tối đa cho 01 m</w:t>
      </w:r>
      <w:r w:rsidR="00A545A9" w:rsidRPr="00EF4E0E">
        <w:rPr>
          <w:vertAlign w:val="superscript"/>
        </w:rPr>
        <w:t>2</w:t>
      </w:r>
      <w:r w:rsidR="00A545A9" w:rsidRPr="00EF4E0E">
        <w:t xml:space="preserve"> sàn diện tích sử dụng căn hộ nhà ở xã hội trong 01 tháng được xác định theo công thức:</w:t>
      </w:r>
    </w:p>
    <w:p w14:paraId="1241CB40" w14:textId="57592C23" w:rsidR="00A545A9" w:rsidRPr="00EF4E0E" w:rsidRDefault="00A545A9" w:rsidP="00EF4E0E">
      <w:pPr>
        <w:spacing w:before="120" w:line="360" w:lineRule="exact"/>
        <w:jc w:val="center"/>
      </w:pPr>
      <w:r w:rsidRPr="00EF4E0E">
        <w:t>G</w:t>
      </w:r>
      <w:r w:rsidRPr="00EF4E0E">
        <w:rPr>
          <w:vertAlign w:val="subscript"/>
        </w:rPr>
        <w:t xml:space="preserve">t </w:t>
      </w:r>
      <w:r w:rsidRPr="00EF4E0E">
        <w:t>= G</w:t>
      </w:r>
      <w:r w:rsidRPr="00EF4E0E">
        <w:rPr>
          <w:vertAlign w:val="subscript"/>
        </w:rPr>
        <w:t xml:space="preserve">t1 </w:t>
      </w:r>
      <w:r w:rsidRPr="00EF4E0E">
        <w:t>+ G</w:t>
      </w:r>
      <w:r w:rsidRPr="00EF4E0E">
        <w:rPr>
          <w:vertAlign w:val="subscript"/>
        </w:rPr>
        <w:t>t2</w:t>
      </w:r>
    </w:p>
    <w:p w14:paraId="011F17BE" w14:textId="77777777" w:rsidR="00A545A9" w:rsidRPr="00EF4E0E" w:rsidRDefault="00A545A9" w:rsidP="00EF4E0E">
      <w:pPr>
        <w:spacing w:before="120" w:line="360" w:lineRule="exact"/>
      </w:pPr>
      <w:r w:rsidRPr="00EF4E0E">
        <w:t>Trong đó:</w:t>
      </w:r>
    </w:p>
    <w:p w14:paraId="20DE7E0F" w14:textId="77777777" w:rsidR="00A545A9" w:rsidRPr="00EF4E0E" w:rsidRDefault="00A545A9" w:rsidP="00EF4E0E">
      <w:pPr>
        <w:spacing w:before="120" w:line="360" w:lineRule="exact"/>
      </w:pPr>
      <w:r w:rsidRPr="00EF4E0E">
        <w:t>- G</w:t>
      </w:r>
      <w:r w:rsidRPr="00EF4E0E">
        <w:rPr>
          <w:vertAlign w:val="subscript"/>
        </w:rPr>
        <w:t>t</w:t>
      </w:r>
      <w:r w:rsidRPr="00EF4E0E">
        <w:t>: là giá thuê cho 01 m</w:t>
      </w:r>
      <w:r w:rsidRPr="00EF4E0E">
        <w:rPr>
          <w:vertAlign w:val="superscript"/>
        </w:rPr>
        <w:t>2</w:t>
      </w:r>
      <w:r w:rsidRPr="00EF4E0E">
        <w:t xml:space="preserve"> sàn diện tích sử dụng căn hộ nhà ở xã hội trong 01 tháng;</w:t>
      </w:r>
    </w:p>
    <w:p w14:paraId="1296DB79" w14:textId="77777777" w:rsidR="00A545A9" w:rsidRPr="00EF4E0E" w:rsidRDefault="00A545A9" w:rsidP="00EF4E0E">
      <w:pPr>
        <w:spacing w:before="120" w:line="360" w:lineRule="exact"/>
      </w:pPr>
      <w:r w:rsidRPr="00EF4E0E">
        <w:t>- G</w:t>
      </w:r>
      <w:r w:rsidRPr="00EF4E0E">
        <w:rPr>
          <w:vertAlign w:val="subscript"/>
        </w:rPr>
        <w:t>t1</w:t>
      </w:r>
      <w:r w:rsidRPr="00EF4E0E">
        <w:t>: là giá thuê tối đa cho 01 m</w:t>
      </w:r>
      <w:r w:rsidRPr="00EF4E0E">
        <w:rPr>
          <w:vertAlign w:val="superscript"/>
        </w:rPr>
        <w:t>2</w:t>
      </w:r>
      <w:r w:rsidRPr="00EF4E0E">
        <w:t xml:space="preserve"> sàn diện tích sử dụng căn hộ nhà ở xã hội trong 01 tháng, không bao gồm chi phí bồi thường, hỗ trợ tái định cư được xác định tại Phụ lục I ban hành kèm theo Quyết định này.</w:t>
      </w:r>
    </w:p>
    <w:p w14:paraId="406E5DA7" w14:textId="77777777" w:rsidR="00A545A9" w:rsidRPr="00EF4E0E" w:rsidRDefault="00A545A9" w:rsidP="00EF4E0E">
      <w:pPr>
        <w:spacing w:before="120" w:line="360" w:lineRule="exact"/>
      </w:pPr>
      <w:r w:rsidRPr="00EF4E0E">
        <w:t>- G</w:t>
      </w:r>
      <w:r w:rsidRPr="00EF4E0E">
        <w:rPr>
          <w:vertAlign w:val="subscript"/>
        </w:rPr>
        <w:t>t2</w:t>
      </w:r>
      <w:r w:rsidRPr="00EF4E0E">
        <w:t>: là chi phí bồi thường, hỗ trợ tái định cư phân bổ cho 01 m</w:t>
      </w:r>
      <w:r w:rsidRPr="00EF4E0E">
        <w:rPr>
          <w:vertAlign w:val="superscript"/>
        </w:rPr>
        <w:t>2</w:t>
      </w:r>
      <w:r w:rsidRPr="00EF4E0E">
        <w:t xml:space="preserve"> sàn diện tích sử dụng căn hộ nhà ở xã hội trong 01 tháng được xác định tại Phụ lục I ban hành kèm theo Quyết định này.</w:t>
      </w:r>
    </w:p>
    <w:p w14:paraId="0A93EBE3" w14:textId="2F277AB9" w:rsidR="00A545A9" w:rsidRPr="00EF4E0E" w:rsidRDefault="00AF63A9" w:rsidP="00EF4E0E">
      <w:pPr>
        <w:spacing w:before="120" w:line="360" w:lineRule="exact"/>
      </w:pPr>
      <w:r>
        <w:t>b)</w:t>
      </w:r>
      <w:r w:rsidR="00A545A9" w:rsidRPr="00EF4E0E">
        <w:t xml:space="preserve"> Khung giá cho thuê nhà ở do các cá nhân đầu tư xây dựng hoặc cải tạo, sửa chữa nhà ở để các đối tượng được hưởng chính sách về nhà ở xã hội </w:t>
      </w:r>
      <w:r w:rsidR="00122D7B" w:rsidRPr="00EF4E0E">
        <w:t xml:space="preserve">cho </w:t>
      </w:r>
      <w:r w:rsidR="00A545A9" w:rsidRPr="00EF4E0E">
        <w:t>thuê</w:t>
      </w:r>
      <w:r w:rsidR="00A545A9" w:rsidRPr="00EF4E0E">
        <w:rPr>
          <w:b/>
          <w:bCs/>
        </w:rPr>
        <w:t xml:space="preserve"> </w:t>
      </w:r>
      <w:r w:rsidR="00A545A9" w:rsidRPr="00EF4E0E">
        <w:t>áp dụng trên địa bàn tỉnh Thái Nguyên là giá thuê tối đa cho 01 m</w:t>
      </w:r>
      <w:r w:rsidR="00A545A9" w:rsidRPr="00EF4E0E">
        <w:rPr>
          <w:vertAlign w:val="superscript"/>
        </w:rPr>
        <w:t>2</w:t>
      </w:r>
      <w:r w:rsidR="00A545A9" w:rsidRPr="00EF4E0E">
        <w:t xml:space="preserve"> sàn diện tích sử dụng nhà ở cho thuê trong 01 tháng được xác định theo công thức:</w:t>
      </w:r>
    </w:p>
    <w:p w14:paraId="67CD1F7B" w14:textId="12FF2D5C" w:rsidR="00A545A9" w:rsidRPr="00EF4E0E" w:rsidRDefault="00A545A9" w:rsidP="00EF4E0E">
      <w:pPr>
        <w:spacing w:before="120" w:line="360" w:lineRule="exact"/>
        <w:jc w:val="center"/>
      </w:pPr>
      <w:r w:rsidRPr="00EF4E0E">
        <w:lastRenderedPageBreak/>
        <w:t>G</w:t>
      </w:r>
      <w:r w:rsidRPr="00EF4E0E">
        <w:rPr>
          <w:vertAlign w:val="subscript"/>
        </w:rPr>
        <w:t xml:space="preserve">t </w:t>
      </w:r>
      <w:r w:rsidRPr="00EF4E0E">
        <w:t>= G</w:t>
      </w:r>
      <w:r w:rsidRPr="00EF4E0E">
        <w:rPr>
          <w:vertAlign w:val="subscript"/>
        </w:rPr>
        <w:t xml:space="preserve">t1 </w:t>
      </w:r>
      <w:r w:rsidRPr="00EF4E0E">
        <w:t>+ G</w:t>
      </w:r>
      <w:r w:rsidRPr="00EF4E0E">
        <w:rPr>
          <w:vertAlign w:val="subscript"/>
        </w:rPr>
        <w:t>t2</w:t>
      </w:r>
    </w:p>
    <w:p w14:paraId="433D9E7B" w14:textId="77777777" w:rsidR="00A545A9" w:rsidRPr="00EF4E0E" w:rsidRDefault="00A545A9" w:rsidP="00EF4E0E">
      <w:pPr>
        <w:spacing w:before="120" w:line="360" w:lineRule="exact"/>
      </w:pPr>
      <w:r w:rsidRPr="00EF4E0E">
        <w:t>Trong đó:</w:t>
      </w:r>
    </w:p>
    <w:p w14:paraId="2DF5A4A2" w14:textId="77777777" w:rsidR="00A545A9" w:rsidRPr="00EF4E0E" w:rsidRDefault="00A545A9" w:rsidP="00EF4E0E">
      <w:pPr>
        <w:spacing w:before="120" w:line="360" w:lineRule="exact"/>
      </w:pPr>
      <w:r w:rsidRPr="00EF4E0E">
        <w:t>- G</w:t>
      </w:r>
      <w:r w:rsidRPr="00EF4E0E">
        <w:rPr>
          <w:vertAlign w:val="subscript"/>
        </w:rPr>
        <w:t>t</w:t>
      </w:r>
      <w:r w:rsidRPr="00EF4E0E">
        <w:t>: là giá thuê cho 01 m</w:t>
      </w:r>
      <w:r w:rsidRPr="00EF4E0E">
        <w:rPr>
          <w:vertAlign w:val="superscript"/>
        </w:rPr>
        <w:t>2</w:t>
      </w:r>
      <w:r w:rsidRPr="00EF4E0E">
        <w:t xml:space="preserve"> sàn diện tích sử dụng căn hộ nhà ở cho thuê trong 01 tháng;</w:t>
      </w:r>
    </w:p>
    <w:p w14:paraId="43B9AD6C" w14:textId="627BDDEA" w:rsidR="00A545A9" w:rsidRPr="00EF4E0E" w:rsidRDefault="00A545A9" w:rsidP="00EF4E0E">
      <w:pPr>
        <w:spacing w:before="120" w:line="360" w:lineRule="exact"/>
      </w:pPr>
      <w:r w:rsidRPr="00EF4E0E">
        <w:t>- G</w:t>
      </w:r>
      <w:r w:rsidRPr="00EF4E0E">
        <w:rPr>
          <w:vertAlign w:val="subscript"/>
        </w:rPr>
        <w:t>t1</w:t>
      </w:r>
      <w:r w:rsidRPr="00EF4E0E">
        <w:t>: là giá thuê tối đa cho 01 m</w:t>
      </w:r>
      <w:r w:rsidRPr="00EF4E0E">
        <w:rPr>
          <w:vertAlign w:val="superscript"/>
        </w:rPr>
        <w:t>2</w:t>
      </w:r>
      <w:r w:rsidRPr="00EF4E0E">
        <w:t xml:space="preserve"> sàn diện tích sử dụng nhà ở cho thuê trong 01 tháng, không bao gồm chi phí bồi thường, hỗ trợ tái định cư được xác định tại Phụ lục I ban hành kèm theo Quyết định này.</w:t>
      </w:r>
    </w:p>
    <w:p w14:paraId="453EE884" w14:textId="6D73EC6B" w:rsidR="00A545A9" w:rsidRPr="00EF4E0E" w:rsidRDefault="00A545A9" w:rsidP="00EF4E0E">
      <w:pPr>
        <w:spacing w:before="120" w:line="360" w:lineRule="exact"/>
      </w:pPr>
      <w:r w:rsidRPr="00EF4E0E">
        <w:t>- G</w:t>
      </w:r>
      <w:r w:rsidRPr="00EF4E0E">
        <w:rPr>
          <w:vertAlign w:val="subscript"/>
        </w:rPr>
        <w:t>t2</w:t>
      </w:r>
      <w:r w:rsidRPr="00EF4E0E">
        <w:t>: là chi phí bồi thường, hỗ trợ tái định cư phân bổ cho 01 m</w:t>
      </w:r>
      <w:r w:rsidRPr="00EF4E0E">
        <w:rPr>
          <w:vertAlign w:val="superscript"/>
        </w:rPr>
        <w:t>2</w:t>
      </w:r>
      <w:r w:rsidRPr="00EF4E0E">
        <w:t xml:space="preserve"> sàn diện tích sử dụng nhà ở cho thuê trong 01 tháng được xác định tại </w:t>
      </w:r>
      <w:r w:rsidR="00835A3C" w:rsidRPr="00EF4E0E">
        <w:t xml:space="preserve">mục II </w:t>
      </w:r>
      <w:r w:rsidRPr="00EF4E0E">
        <w:t>Phụ lụ</w:t>
      </w:r>
      <w:r w:rsidR="00835A3C" w:rsidRPr="00EF4E0E">
        <w:t xml:space="preserve">c </w:t>
      </w:r>
      <w:r w:rsidRPr="00EF4E0E">
        <w:t>I ban hành kèm theo Quyết định này.</w:t>
      </w:r>
    </w:p>
    <w:p w14:paraId="0259E63F" w14:textId="4176EC63" w:rsidR="00A545A9" w:rsidRPr="00EF4E0E" w:rsidRDefault="00A545A9" w:rsidP="00EF4E0E">
      <w:pPr>
        <w:spacing w:before="120" w:line="360" w:lineRule="exact"/>
      </w:pPr>
      <w:r w:rsidRPr="00EF4E0E">
        <w:t>2. Khung giá cho thuê nhà lưu trú công nhân trong khu công nghiệp trên địa bàn tỉnh Thái Nguyên</w:t>
      </w:r>
      <w:r w:rsidR="00CF6141" w:rsidRPr="00EF4E0E">
        <w:t>.</w:t>
      </w:r>
    </w:p>
    <w:p w14:paraId="60C7D677" w14:textId="0C13A895" w:rsidR="00DF16BE" w:rsidRPr="00EF4E0E" w:rsidRDefault="00DF16BE" w:rsidP="00EF4E0E">
      <w:pPr>
        <w:spacing w:before="120" w:line="360" w:lineRule="exact"/>
      </w:pPr>
      <w:r w:rsidRPr="00EF4E0E">
        <w:t xml:space="preserve">Khung giá cho thuê nhà </w:t>
      </w:r>
      <w:r w:rsidR="007E0C60" w:rsidRPr="00EF4E0E">
        <w:t>lưu trú công nhân trong khu công nghiệp</w:t>
      </w:r>
      <w:r w:rsidRPr="00EF4E0E">
        <w:t xml:space="preserve"> áp dụng trên địa bàn tỉnh </w:t>
      </w:r>
      <w:r w:rsidR="00116ABB" w:rsidRPr="00EF4E0E">
        <w:t>Thái Nguyên</w:t>
      </w:r>
      <w:r w:rsidRPr="00EF4E0E">
        <w:t xml:space="preserve"> là giá thuê tối đa cho 01 m</w:t>
      </w:r>
      <w:r w:rsidRPr="00EF4E0E">
        <w:rPr>
          <w:vertAlign w:val="superscript"/>
        </w:rPr>
        <w:t>2</w:t>
      </w:r>
      <w:r w:rsidRPr="00EF4E0E">
        <w:t xml:space="preserve"> sàn diện tích sử dụng nhà </w:t>
      </w:r>
      <w:r w:rsidR="007E0C60" w:rsidRPr="00EF4E0E">
        <w:t>lưu trú</w:t>
      </w:r>
      <w:r w:rsidRPr="00EF4E0E">
        <w:t xml:space="preserve"> trong 01 tháng được xác định theo công thức:</w:t>
      </w:r>
    </w:p>
    <w:p w14:paraId="6D7B869E" w14:textId="44FD3C64" w:rsidR="00DF16BE" w:rsidRPr="00EF4E0E" w:rsidRDefault="00DF16BE" w:rsidP="00EF4E0E">
      <w:pPr>
        <w:spacing w:before="120" w:line="360" w:lineRule="exact"/>
        <w:jc w:val="center"/>
      </w:pPr>
      <w:r w:rsidRPr="00EF4E0E">
        <w:t>G</w:t>
      </w:r>
      <w:r w:rsidRPr="00EF4E0E">
        <w:rPr>
          <w:vertAlign w:val="subscript"/>
        </w:rPr>
        <w:t xml:space="preserve">t </w:t>
      </w:r>
      <w:r w:rsidRPr="00EF4E0E">
        <w:t>= G</w:t>
      </w:r>
      <w:r w:rsidRPr="00EF4E0E">
        <w:rPr>
          <w:vertAlign w:val="subscript"/>
        </w:rPr>
        <w:t xml:space="preserve">t1 </w:t>
      </w:r>
      <w:r w:rsidRPr="00EF4E0E">
        <w:t>+ G</w:t>
      </w:r>
      <w:r w:rsidRPr="00EF4E0E">
        <w:rPr>
          <w:vertAlign w:val="subscript"/>
        </w:rPr>
        <w:t>t2</w:t>
      </w:r>
    </w:p>
    <w:p w14:paraId="36E8511D" w14:textId="77777777" w:rsidR="00DF16BE" w:rsidRPr="00EF4E0E" w:rsidRDefault="00DF16BE" w:rsidP="00EF4E0E">
      <w:pPr>
        <w:spacing w:before="120" w:line="360" w:lineRule="exact"/>
      </w:pPr>
      <w:r w:rsidRPr="00EF4E0E">
        <w:t>Trong đó:</w:t>
      </w:r>
    </w:p>
    <w:p w14:paraId="097C86CD" w14:textId="3B655EF3" w:rsidR="00DF16BE" w:rsidRPr="00EF4E0E" w:rsidRDefault="00DF16BE" w:rsidP="00EF4E0E">
      <w:pPr>
        <w:spacing w:before="120" w:line="360" w:lineRule="exact"/>
      </w:pPr>
      <w:r w:rsidRPr="00EF4E0E">
        <w:t>- G</w:t>
      </w:r>
      <w:r w:rsidRPr="00EF4E0E">
        <w:rPr>
          <w:vertAlign w:val="subscript"/>
        </w:rPr>
        <w:t>t</w:t>
      </w:r>
      <w:r w:rsidRPr="00EF4E0E">
        <w:t>: là giá thuê cho 01 m</w:t>
      </w:r>
      <w:r w:rsidRPr="00EF4E0E">
        <w:rPr>
          <w:vertAlign w:val="superscript"/>
        </w:rPr>
        <w:t>2</w:t>
      </w:r>
      <w:r w:rsidRPr="00EF4E0E">
        <w:t xml:space="preserve"> sàn diện tích sử dụng </w:t>
      </w:r>
      <w:r w:rsidR="007E0C60" w:rsidRPr="00EF4E0E">
        <w:t>nhà lưu trú</w:t>
      </w:r>
      <w:r w:rsidRPr="00EF4E0E">
        <w:t xml:space="preserve"> trong 01 tháng;</w:t>
      </w:r>
    </w:p>
    <w:p w14:paraId="094C21F8" w14:textId="42028EC3" w:rsidR="00DF16BE" w:rsidRPr="00EF4E0E" w:rsidRDefault="00DF16BE" w:rsidP="00EF4E0E">
      <w:pPr>
        <w:spacing w:before="120" w:line="360" w:lineRule="exact"/>
      </w:pPr>
      <w:r w:rsidRPr="00EF4E0E">
        <w:t>- G</w:t>
      </w:r>
      <w:r w:rsidRPr="00EF4E0E">
        <w:rPr>
          <w:vertAlign w:val="subscript"/>
        </w:rPr>
        <w:t>t1</w:t>
      </w:r>
      <w:r w:rsidRPr="00EF4E0E">
        <w:t>: là giá thuê tối đa cho 01 m</w:t>
      </w:r>
      <w:r w:rsidRPr="00EF4E0E">
        <w:rPr>
          <w:vertAlign w:val="superscript"/>
        </w:rPr>
        <w:t>2</w:t>
      </w:r>
      <w:r w:rsidRPr="00EF4E0E">
        <w:t xml:space="preserve"> sàn diện tích sử dụng </w:t>
      </w:r>
      <w:r w:rsidR="007E0C60" w:rsidRPr="00EF4E0E">
        <w:t>nhà lưu trú</w:t>
      </w:r>
      <w:r w:rsidRPr="00EF4E0E">
        <w:t xml:space="preserve"> trong 01 tháng, không bao gồm chi phí bồi thường, hỗ trợ tái định cư được xác định tại Phụ lục </w:t>
      </w:r>
      <w:r w:rsidR="00674DB5" w:rsidRPr="00EF4E0E">
        <w:t>I</w:t>
      </w:r>
      <w:r w:rsidRPr="00EF4E0E">
        <w:t>I ban hành kèm theo Quyết định này.</w:t>
      </w:r>
    </w:p>
    <w:p w14:paraId="3D51FDBF" w14:textId="772B9EC9" w:rsidR="00DF16BE" w:rsidRPr="00EF4E0E" w:rsidRDefault="00DF16BE" w:rsidP="00EF4E0E">
      <w:pPr>
        <w:spacing w:before="120" w:line="360" w:lineRule="exact"/>
      </w:pPr>
      <w:r w:rsidRPr="00EF4E0E">
        <w:t>- G</w:t>
      </w:r>
      <w:r w:rsidRPr="00EF4E0E">
        <w:rPr>
          <w:vertAlign w:val="subscript"/>
        </w:rPr>
        <w:t>t2</w:t>
      </w:r>
      <w:r w:rsidRPr="00EF4E0E">
        <w:t>: là chi phí bồi thường, hỗ trợ tái định cư phân bổ cho 01 m</w:t>
      </w:r>
      <w:r w:rsidRPr="00EF4E0E">
        <w:rPr>
          <w:vertAlign w:val="superscript"/>
        </w:rPr>
        <w:t>2</w:t>
      </w:r>
      <w:r w:rsidRPr="00EF4E0E">
        <w:t xml:space="preserve"> sàn diện tích sử dụng </w:t>
      </w:r>
      <w:r w:rsidR="007E0C60" w:rsidRPr="00EF4E0E">
        <w:t>nhà lưu trú</w:t>
      </w:r>
      <w:r w:rsidRPr="00EF4E0E">
        <w:t xml:space="preserve"> trong 01 tháng</w:t>
      </w:r>
      <w:r w:rsidR="007E0C60" w:rsidRPr="00EF4E0E">
        <w:t xml:space="preserve"> (nếu có)</w:t>
      </w:r>
      <w:r w:rsidRPr="00EF4E0E">
        <w:t xml:space="preserve"> được xác định tại Phụ lục I</w:t>
      </w:r>
      <w:r w:rsidR="00674DB5" w:rsidRPr="00EF4E0E">
        <w:t>I</w:t>
      </w:r>
      <w:r w:rsidRPr="00EF4E0E">
        <w:t xml:space="preserve"> ban hành kèm theo Quyết định này.</w:t>
      </w:r>
    </w:p>
    <w:p w14:paraId="331C32BF" w14:textId="0525BEF4" w:rsidR="00A545A9" w:rsidRPr="00EF4E0E" w:rsidRDefault="00A545A9" w:rsidP="00EF4E0E">
      <w:pPr>
        <w:spacing w:before="120" w:line="360" w:lineRule="exact"/>
      </w:pPr>
      <w:r w:rsidRPr="00EF4E0E">
        <w:t>3. Khung giá dịch vụ quản lý vận hành nhà chung cư:</w:t>
      </w:r>
    </w:p>
    <w:p w14:paraId="29039463" w14:textId="3AD011E8" w:rsidR="00A545A9" w:rsidRPr="00EF4E0E" w:rsidRDefault="00AF63A9" w:rsidP="00EF4E0E">
      <w:pPr>
        <w:spacing w:before="120" w:line="360" w:lineRule="exact"/>
      </w:pPr>
      <w:r>
        <w:t>a)</w:t>
      </w:r>
      <w:r w:rsidR="00A545A9" w:rsidRPr="00EF4E0E">
        <w:t xml:space="preserve"> Khung giá dịch vụ quản lý vận hành nhà chung cư:</w:t>
      </w:r>
    </w:p>
    <w:p w14:paraId="5BD39CC8" w14:textId="77777777" w:rsidR="00A545A9" w:rsidRPr="00EF4E0E" w:rsidRDefault="00A545A9" w:rsidP="00EF4E0E">
      <w:pPr>
        <w:spacing w:before="120" w:after="0" w:line="360" w:lineRule="exact"/>
        <w:jc w:val="right"/>
      </w:pPr>
      <w:r w:rsidRPr="00EF4E0E">
        <w:rPr>
          <w:i/>
          <w:iCs/>
          <w:sz w:val="24"/>
          <w:szCs w:val="24"/>
        </w:rPr>
        <w:t>Đơn vị tính: đồng/m</w:t>
      </w:r>
      <w:r w:rsidRPr="00EF4E0E">
        <w:rPr>
          <w:i/>
          <w:iCs/>
          <w:sz w:val="24"/>
          <w:szCs w:val="24"/>
          <w:vertAlign w:val="superscript"/>
        </w:rPr>
        <w:t>2</w:t>
      </w:r>
      <w:r w:rsidRPr="00EF4E0E">
        <w:rPr>
          <w:i/>
          <w:iCs/>
          <w:sz w:val="24"/>
          <w:szCs w:val="24"/>
        </w:rPr>
        <w:t xml:space="preserve"> thông thủy/tháng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3"/>
        <w:gridCol w:w="4096"/>
        <w:gridCol w:w="2199"/>
        <w:gridCol w:w="2064"/>
      </w:tblGrid>
      <w:tr w:rsidR="00EF4E0E" w:rsidRPr="00EF4E0E" w14:paraId="253A2FBF" w14:textId="77777777" w:rsidTr="000D56DE">
        <w:trPr>
          <w:jc w:val="center"/>
        </w:trPr>
        <w:tc>
          <w:tcPr>
            <w:tcW w:w="703" w:type="dxa"/>
          </w:tcPr>
          <w:p w14:paraId="603284DD" w14:textId="77777777" w:rsidR="00A545A9" w:rsidRPr="00EF4E0E" w:rsidRDefault="00A545A9" w:rsidP="00EF4E0E">
            <w:pPr>
              <w:spacing w:before="120" w:line="360" w:lineRule="exact"/>
              <w:ind w:left="130" w:firstLine="0"/>
              <w:jc w:val="center"/>
              <w:rPr>
                <w:b/>
                <w:bCs/>
                <w:szCs w:val="28"/>
              </w:rPr>
            </w:pPr>
            <w:r w:rsidRPr="00EF4E0E">
              <w:rPr>
                <w:b/>
                <w:bCs/>
                <w:szCs w:val="28"/>
              </w:rPr>
              <w:t>STT</w:t>
            </w:r>
          </w:p>
        </w:tc>
        <w:tc>
          <w:tcPr>
            <w:tcW w:w="4096" w:type="dxa"/>
            <w:vAlign w:val="center"/>
            <w:hideMark/>
          </w:tcPr>
          <w:p w14:paraId="0D1FF4D2" w14:textId="77777777" w:rsidR="00A545A9" w:rsidRPr="00EF4E0E" w:rsidRDefault="00A545A9" w:rsidP="00EF4E0E">
            <w:pPr>
              <w:spacing w:before="120" w:line="360" w:lineRule="exact"/>
              <w:ind w:left="130" w:firstLine="0"/>
              <w:jc w:val="center"/>
              <w:rPr>
                <w:szCs w:val="28"/>
              </w:rPr>
            </w:pPr>
            <w:r w:rsidRPr="00EF4E0E">
              <w:rPr>
                <w:b/>
                <w:bCs/>
                <w:szCs w:val="28"/>
              </w:rPr>
              <w:t>Loại</w:t>
            </w:r>
          </w:p>
        </w:tc>
        <w:tc>
          <w:tcPr>
            <w:tcW w:w="2199" w:type="dxa"/>
            <w:vAlign w:val="center"/>
            <w:hideMark/>
          </w:tcPr>
          <w:p w14:paraId="1DFFCA4C" w14:textId="77777777" w:rsidR="00A545A9" w:rsidRPr="00EF4E0E" w:rsidRDefault="00A545A9" w:rsidP="00EF4E0E">
            <w:pPr>
              <w:spacing w:before="120" w:line="360" w:lineRule="exact"/>
              <w:ind w:left="130" w:firstLine="0"/>
              <w:jc w:val="center"/>
              <w:rPr>
                <w:szCs w:val="28"/>
              </w:rPr>
            </w:pPr>
            <w:r w:rsidRPr="00EF4E0E">
              <w:rPr>
                <w:b/>
                <w:bCs/>
                <w:szCs w:val="28"/>
              </w:rPr>
              <w:t>Mức giá tối thiểu</w:t>
            </w:r>
          </w:p>
        </w:tc>
        <w:tc>
          <w:tcPr>
            <w:tcW w:w="2064" w:type="dxa"/>
            <w:vAlign w:val="center"/>
            <w:hideMark/>
          </w:tcPr>
          <w:p w14:paraId="79008D50" w14:textId="77777777" w:rsidR="00A545A9" w:rsidRPr="00EF4E0E" w:rsidRDefault="00A545A9" w:rsidP="00EF4E0E">
            <w:pPr>
              <w:spacing w:before="120" w:line="360" w:lineRule="exact"/>
              <w:ind w:left="130" w:firstLine="0"/>
              <w:jc w:val="center"/>
              <w:rPr>
                <w:szCs w:val="28"/>
              </w:rPr>
            </w:pPr>
            <w:r w:rsidRPr="00EF4E0E">
              <w:rPr>
                <w:b/>
                <w:bCs/>
                <w:szCs w:val="28"/>
              </w:rPr>
              <w:t>Mức giá tối đa</w:t>
            </w:r>
          </w:p>
        </w:tc>
      </w:tr>
      <w:tr w:rsidR="00EF4E0E" w:rsidRPr="00EF4E0E" w14:paraId="1F91651A" w14:textId="77777777" w:rsidTr="000D56DE">
        <w:trPr>
          <w:jc w:val="center"/>
        </w:trPr>
        <w:tc>
          <w:tcPr>
            <w:tcW w:w="703" w:type="dxa"/>
            <w:vAlign w:val="center"/>
          </w:tcPr>
          <w:p w14:paraId="44468BA0" w14:textId="3CEBCE28" w:rsidR="000D56DE" w:rsidRPr="00EF4E0E" w:rsidRDefault="000D56DE" w:rsidP="00EF4E0E">
            <w:pPr>
              <w:spacing w:before="120" w:line="360" w:lineRule="exact"/>
              <w:ind w:firstLine="0"/>
              <w:jc w:val="center"/>
              <w:rPr>
                <w:szCs w:val="28"/>
              </w:rPr>
            </w:pPr>
            <w:r w:rsidRPr="00EF4E0E">
              <w:rPr>
                <w:rFonts w:eastAsia="Times New Roman"/>
                <w:szCs w:val="28"/>
              </w:rPr>
              <w:t>1</w:t>
            </w:r>
          </w:p>
        </w:tc>
        <w:tc>
          <w:tcPr>
            <w:tcW w:w="4096" w:type="dxa"/>
            <w:vAlign w:val="center"/>
            <w:hideMark/>
          </w:tcPr>
          <w:p w14:paraId="61675FC6" w14:textId="5833473B" w:rsidR="000D56DE" w:rsidRPr="00EF4E0E" w:rsidRDefault="000D56DE" w:rsidP="00EF4E0E">
            <w:pPr>
              <w:spacing w:before="120" w:line="360" w:lineRule="exact"/>
              <w:ind w:left="142" w:firstLine="0"/>
              <w:rPr>
                <w:szCs w:val="28"/>
              </w:rPr>
            </w:pPr>
            <w:r w:rsidRPr="00EF4E0E">
              <w:rPr>
                <w:rFonts w:eastAsia="Times New Roman"/>
                <w:szCs w:val="28"/>
              </w:rPr>
              <w:t>Nhà chung cư không có thang máy</w:t>
            </w:r>
          </w:p>
        </w:tc>
        <w:tc>
          <w:tcPr>
            <w:tcW w:w="2199" w:type="dxa"/>
            <w:vAlign w:val="center"/>
            <w:hideMark/>
          </w:tcPr>
          <w:p w14:paraId="55D22949" w14:textId="3F7EF482" w:rsidR="000D56DE" w:rsidRPr="00EF4E0E" w:rsidRDefault="000D56DE" w:rsidP="00EF4E0E">
            <w:pPr>
              <w:spacing w:before="120" w:line="360" w:lineRule="exact"/>
              <w:ind w:left="130" w:firstLine="0"/>
              <w:jc w:val="center"/>
              <w:rPr>
                <w:szCs w:val="28"/>
              </w:rPr>
            </w:pPr>
            <w:r w:rsidRPr="00EF4E0E">
              <w:rPr>
                <w:rFonts w:eastAsia="Times New Roman"/>
                <w:szCs w:val="28"/>
              </w:rPr>
              <w:t>800</w:t>
            </w:r>
          </w:p>
        </w:tc>
        <w:tc>
          <w:tcPr>
            <w:tcW w:w="2064" w:type="dxa"/>
            <w:vAlign w:val="center"/>
            <w:hideMark/>
          </w:tcPr>
          <w:p w14:paraId="7A86C71C" w14:textId="606C534F" w:rsidR="000D56DE" w:rsidRPr="00EF4E0E" w:rsidRDefault="000D56DE" w:rsidP="00EF4E0E">
            <w:pPr>
              <w:spacing w:before="120" w:line="360" w:lineRule="exact"/>
              <w:ind w:left="130" w:firstLine="0"/>
              <w:jc w:val="center"/>
              <w:rPr>
                <w:szCs w:val="28"/>
              </w:rPr>
            </w:pPr>
            <w:r w:rsidRPr="00EF4E0E">
              <w:rPr>
                <w:rFonts w:eastAsia="Times New Roman"/>
                <w:szCs w:val="28"/>
              </w:rPr>
              <w:t>5.500</w:t>
            </w:r>
          </w:p>
        </w:tc>
      </w:tr>
      <w:tr w:rsidR="00EF4E0E" w:rsidRPr="00EF4E0E" w14:paraId="6B93B08F" w14:textId="77777777" w:rsidTr="000D56DE">
        <w:trPr>
          <w:jc w:val="center"/>
        </w:trPr>
        <w:tc>
          <w:tcPr>
            <w:tcW w:w="703" w:type="dxa"/>
            <w:vAlign w:val="center"/>
          </w:tcPr>
          <w:p w14:paraId="27E04786" w14:textId="3845BE0A" w:rsidR="000D56DE" w:rsidRPr="00EF4E0E" w:rsidRDefault="000D56DE" w:rsidP="00EF4E0E">
            <w:pPr>
              <w:spacing w:before="120" w:line="360" w:lineRule="exact"/>
              <w:ind w:firstLine="0"/>
              <w:jc w:val="center"/>
              <w:rPr>
                <w:szCs w:val="28"/>
              </w:rPr>
            </w:pPr>
            <w:r w:rsidRPr="00EF4E0E">
              <w:rPr>
                <w:rFonts w:eastAsia="Times New Roman"/>
                <w:szCs w:val="28"/>
              </w:rPr>
              <w:t>2</w:t>
            </w:r>
          </w:p>
        </w:tc>
        <w:tc>
          <w:tcPr>
            <w:tcW w:w="4096" w:type="dxa"/>
            <w:vAlign w:val="center"/>
            <w:hideMark/>
          </w:tcPr>
          <w:p w14:paraId="6224B88B" w14:textId="7CB36C39" w:rsidR="000D56DE" w:rsidRPr="00EF4E0E" w:rsidRDefault="000D56DE" w:rsidP="00EF4E0E">
            <w:pPr>
              <w:spacing w:before="120" w:line="360" w:lineRule="exact"/>
              <w:ind w:left="142" w:firstLine="0"/>
              <w:rPr>
                <w:szCs w:val="28"/>
              </w:rPr>
            </w:pPr>
            <w:r w:rsidRPr="00EF4E0E">
              <w:rPr>
                <w:rFonts w:eastAsia="Times New Roman"/>
                <w:szCs w:val="28"/>
              </w:rPr>
              <w:t>Nhà chung cư có thang máy</w:t>
            </w:r>
          </w:p>
        </w:tc>
        <w:tc>
          <w:tcPr>
            <w:tcW w:w="2199" w:type="dxa"/>
            <w:vAlign w:val="center"/>
            <w:hideMark/>
          </w:tcPr>
          <w:p w14:paraId="35C896AC" w14:textId="17B04F41" w:rsidR="000D56DE" w:rsidRPr="00EF4E0E" w:rsidRDefault="000D56DE" w:rsidP="00EF4E0E">
            <w:pPr>
              <w:spacing w:before="120" w:line="360" w:lineRule="exact"/>
              <w:ind w:left="130" w:firstLine="0"/>
              <w:jc w:val="center"/>
              <w:rPr>
                <w:szCs w:val="28"/>
              </w:rPr>
            </w:pPr>
            <w:r w:rsidRPr="00EF4E0E">
              <w:rPr>
                <w:rFonts w:eastAsia="Times New Roman"/>
                <w:szCs w:val="28"/>
              </w:rPr>
              <w:t>2.400</w:t>
            </w:r>
          </w:p>
        </w:tc>
        <w:tc>
          <w:tcPr>
            <w:tcW w:w="2064" w:type="dxa"/>
            <w:vAlign w:val="center"/>
            <w:hideMark/>
          </w:tcPr>
          <w:p w14:paraId="6B4906B8" w14:textId="7D9E626D" w:rsidR="000D56DE" w:rsidRPr="00EF4E0E" w:rsidRDefault="000D56DE" w:rsidP="00EF4E0E">
            <w:pPr>
              <w:spacing w:before="120" w:line="360" w:lineRule="exact"/>
              <w:ind w:left="130" w:firstLine="0"/>
              <w:jc w:val="center"/>
              <w:rPr>
                <w:szCs w:val="28"/>
              </w:rPr>
            </w:pPr>
            <w:r w:rsidRPr="00EF4E0E">
              <w:rPr>
                <w:rFonts w:eastAsia="Times New Roman"/>
                <w:szCs w:val="28"/>
              </w:rPr>
              <w:t>10.700</w:t>
            </w:r>
          </w:p>
        </w:tc>
      </w:tr>
    </w:tbl>
    <w:p w14:paraId="1BE9578F" w14:textId="5E615B6A" w:rsidR="00A545A9" w:rsidRPr="00EF4E0E" w:rsidRDefault="00A545A9" w:rsidP="00EF4E0E">
      <w:pPr>
        <w:spacing w:before="120" w:line="360" w:lineRule="exact"/>
      </w:pPr>
      <w:r w:rsidRPr="00EF4E0E">
        <w:t>Mức giá trong khung giá kh</w:t>
      </w:r>
      <w:r w:rsidR="007E5CAE" w:rsidRPr="00EF4E0E">
        <w:t>ông</w:t>
      </w:r>
      <w:r w:rsidRPr="00EF4E0E">
        <w:t xml:space="preserve"> bao gồm kinh phí mua bảo hiểm cháy, nổ, kinh phí bảo trì, chi phí trông giữ xe, chi phí sử dụng nhiên liệu, năng lượng, nước sinh hoạt, dịch vụ truyền hình, thông tin liên lạc, thù lao cho Ban quản trị nhà </w:t>
      </w:r>
      <w:r w:rsidRPr="00EF4E0E">
        <w:lastRenderedPageBreak/>
        <w:t>chung cư và chi phí dịch vụ khác phục vụ cho việc sử dụng riêng của chủ sở hữu, người sử dụng nhà chung cư và chưa bao gồm thuế giá trị gia tăng (nếu có)</w:t>
      </w:r>
      <w:r w:rsidR="008A62D3" w:rsidRPr="00EF4E0E">
        <w:t>.</w:t>
      </w:r>
    </w:p>
    <w:p w14:paraId="61D0DB4B" w14:textId="206DEB37" w:rsidR="00A545A9" w:rsidRPr="00EF4E0E" w:rsidRDefault="00AF63A9" w:rsidP="00EF4E0E">
      <w:pPr>
        <w:spacing w:before="120" w:line="360" w:lineRule="exact"/>
      </w:pPr>
      <w:r>
        <w:t>b)</w:t>
      </w:r>
      <w:r w:rsidR="00A545A9" w:rsidRPr="00EF4E0E">
        <w:t xml:space="preserve"> Các chi phí cấu thành khung giá dịch vụ quản lý, vận hành nhà chung cư: bao gồm các chi phí để thực hiện các công việc theo quy định tại khoản 3 Điều 59 Nghị định số 95/2024/NĐ-CP ngày 24 tháng 7 năm 2024 của Chính phủ.</w:t>
      </w:r>
    </w:p>
    <w:p w14:paraId="2479BDFD" w14:textId="79C3C4B3" w:rsidR="00A545A9" w:rsidRPr="00EF4E0E" w:rsidRDefault="00AF63A9" w:rsidP="00EF4E0E">
      <w:pPr>
        <w:spacing w:before="120" w:line="360" w:lineRule="exact"/>
      </w:pPr>
      <w:r>
        <w:t>c)</w:t>
      </w:r>
      <w:r w:rsidR="00A545A9" w:rsidRPr="00EF4E0E">
        <w:t xml:space="preserve"> Chủ đầu tư, Ban quản trị nhà chung cư, đơn vị quản lý vận hành nhà chung cư thực hiện thu kinh phí quản lý, vận hành nhà chung cư từ chủ sở hữu, người sử dụng nhà chung cư hàng tháng, cụ thể: </w:t>
      </w:r>
      <w:r w:rsidR="00A545A9" w:rsidRPr="00EF4E0E">
        <w:rPr>
          <w:i/>
          <w:iCs/>
        </w:rPr>
        <w:t>“Kinh phí quản lý vận hành nhà chung cư được tính bằng giá dịch vụ quản lý vận hành nhà và tính trên mỗi m</w:t>
      </w:r>
      <w:r w:rsidR="00A545A9" w:rsidRPr="00EF4E0E">
        <w:rPr>
          <w:i/>
          <w:iCs/>
          <w:vertAlign w:val="superscript"/>
        </w:rPr>
        <w:t>2</w:t>
      </w:r>
      <w:r w:rsidR="00A545A9" w:rsidRPr="00EF4E0E">
        <w:rPr>
          <w:i/>
          <w:iCs/>
        </w:rPr>
        <w:t xml:space="preserve"> diện tích sử dụng căn hộ hoặc phần diện tích khác không phải căn hộ trong nhà chung cư nhân (x) với diện tích sử dụng của căn hộ hoặc phần diện tích khác trong nhà chung cư đó"</w:t>
      </w:r>
      <w:r w:rsidR="00A545A9" w:rsidRPr="00EF4E0E">
        <w:t>.</w:t>
      </w:r>
    </w:p>
    <w:p w14:paraId="3ACEED9D" w14:textId="4F8448E6" w:rsidR="00DF16BE" w:rsidRPr="00EF4E0E" w:rsidRDefault="00DF16BE" w:rsidP="00EF4E0E">
      <w:pPr>
        <w:spacing w:before="120" w:line="360" w:lineRule="exact"/>
        <w:rPr>
          <w:b/>
          <w:bCs/>
        </w:rPr>
      </w:pPr>
      <w:r w:rsidRPr="00EF4E0E">
        <w:rPr>
          <w:b/>
          <w:bCs/>
        </w:rPr>
        <w:t xml:space="preserve">Điều </w:t>
      </w:r>
      <w:r w:rsidR="00C22BAC" w:rsidRPr="00EF4E0E">
        <w:rPr>
          <w:b/>
          <w:bCs/>
        </w:rPr>
        <w:t>4</w:t>
      </w:r>
      <w:r w:rsidRPr="00EF4E0E">
        <w:rPr>
          <w:b/>
          <w:bCs/>
        </w:rPr>
        <w:t>. Tổ chức thực hiện</w:t>
      </w:r>
    </w:p>
    <w:p w14:paraId="41AF96C9" w14:textId="77777777" w:rsidR="008306B9" w:rsidRPr="00EF4E0E" w:rsidRDefault="008306B9" w:rsidP="00EF4E0E">
      <w:pPr>
        <w:spacing w:before="120" w:line="360" w:lineRule="exact"/>
      </w:pPr>
      <w:r w:rsidRPr="00EF4E0E">
        <w:t>1. Sở Xây dựng</w:t>
      </w:r>
    </w:p>
    <w:p w14:paraId="08386763" w14:textId="77777777" w:rsidR="008306B9" w:rsidRPr="00EF4E0E" w:rsidRDefault="008306B9" w:rsidP="00EF4E0E">
      <w:pPr>
        <w:spacing w:before="120" w:line="360" w:lineRule="exact"/>
      </w:pPr>
      <w:r w:rsidRPr="00EF4E0E">
        <w:t>a) Thực hiện chức năng quản lý Nhà nước đối với các dự án đầu tư xây dựng nhà ở theo thẩm quyền đảm bảo các nội dung tại Quyết định này.</w:t>
      </w:r>
    </w:p>
    <w:p w14:paraId="76E2E454" w14:textId="77777777" w:rsidR="008306B9" w:rsidRPr="00EF4E0E" w:rsidRDefault="008306B9" w:rsidP="00EF4E0E">
      <w:pPr>
        <w:spacing w:before="120" w:line="360" w:lineRule="exact"/>
      </w:pPr>
      <w:r w:rsidRPr="00EF4E0E">
        <w:t>b) Chủ trì, phối hợp với các đơn vị liên quan tổ chức triển khai thực hiện Quyết định này và theo dõi kiểm tra, tổng hợp tình hình thực tế để kịp thời xem xét, trình Ủy ban nhân dân tỉnh điều chỉnh, sửa đổi, bổ sung khi cần thiết.</w:t>
      </w:r>
    </w:p>
    <w:p w14:paraId="795E6086" w14:textId="77777777" w:rsidR="008306B9" w:rsidRPr="00EF4E0E" w:rsidRDefault="008306B9" w:rsidP="00EF4E0E">
      <w:pPr>
        <w:spacing w:before="120" w:line="360" w:lineRule="exact"/>
      </w:pPr>
      <w:r w:rsidRPr="00EF4E0E">
        <w:t>c) Chủ trì, phối hợp với Sở Tài chính trình Ủy ban nhân dân tỉnh xem xét, điều chỉnh khung giá phù hợp với điều kiện phát triển kinh tế xã hội của tỉnh (nếu có).</w:t>
      </w:r>
    </w:p>
    <w:p w14:paraId="3BCBBF61" w14:textId="69740751" w:rsidR="008306B9" w:rsidRPr="00EF4E0E" w:rsidRDefault="00C22BAC" w:rsidP="00EF4E0E">
      <w:pPr>
        <w:spacing w:before="120" w:line="360" w:lineRule="exact"/>
      </w:pPr>
      <w:r w:rsidRPr="00EF4E0E">
        <w:t>2</w:t>
      </w:r>
      <w:r w:rsidR="008306B9" w:rsidRPr="00EF4E0E">
        <w:t>. Ban Quản lý các Khu công nghiệp tỉnh</w:t>
      </w:r>
    </w:p>
    <w:p w14:paraId="1279C6FB" w14:textId="77777777" w:rsidR="008306B9" w:rsidRPr="00EF4E0E" w:rsidRDefault="008306B9" w:rsidP="00EF4E0E">
      <w:pPr>
        <w:spacing w:before="120" w:line="360" w:lineRule="exact"/>
      </w:pPr>
      <w:r w:rsidRPr="00EF4E0E">
        <w:t>a) Phối hợp với nhà đầu tư hạ tầng khu công nghiệp, các doanh nghiệp trong khu công nghiệp tổ chức thông tin, tuyên truyền chính sách nhà lưu trú công nhân trong khu công nghiệp.</w:t>
      </w:r>
    </w:p>
    <w:p w14:paraId="64D33D62" w14:textId="64343018" w:rsidR="008306B9" w:rsidRPr="00EF4E0E" w:rsidRDefault="008306B9" w:rsidP="00EF4E0E">
      <w:pPr>
        <w:spacing w:before="120" w:line="360" w:lineRule="exact"/>
      </w:pPr>
      <w:r w:rsidRPr="00EF4E0E">
        <w:t>b) Báo cáo các vướng mắc, phát sinh tranh chấp trong quản lý cho thuê nhà lưu trú công nhân trong khu công nghiệp, gửi về Sở Xây dựng tổng hợp để báo cáo Ủy ban nhân dân tỉnh.</w:t>
      </w:r>
    </w:p>
    <w:p w14:paraId="4125E900" w14:textId="4B54ADDA" w:rsidR="00122D7B" w:rsidRPr="00EF4E0E" w:rsidRDefault="00122D7B" w:rsidP="00EF4E0E">
      <w:pPr>
        <w:spacing w:before="120" w:line="360" w:lineRule="exact"/>
      </w:pPr>
      <w:r w:rsidRPr="00EF4E0E">
        <w:t>3.</w:t>
      </w:r>
      <w:r w:rsidR="0078158C" w:rsidRPr="00EF4E0E">
        <w:t xml:space="preserve"> Các Sở ngành liên quan phối hợp thực hiện và theo dõi kiểm tra, tổng hợp tình hình thực tế để kịp thời xem xét, trình Ủy ban nhân dân tỉnh điều chỉnh, sửa đổi, bổ sung khi cần thiết.</w:t>
      </w:r>
    </w:p>
    <w:p w14:paraId="16E6CD45" w14:textId="1545A12B" w:rsidR="008306B9" w:rsidRPr="00EF4E0E" w:rsidRDefault="00122D7B" w:rsidP="00EF4E0E">
      <w:pPr>
        <w:spacing w:before="120" w:line="360" w:lineRule="exact"/>
      </w:pPr>
      <w:r w:rsidRPr="00EF4E0E">
        <w:t>4</w:t>
      </w:r>
      <w:r w:rsidR="008306B9" w:rsidRPr="00EF4E0E">
        <w:t xml:space="preserve">. Ủy ban nhân dân các </w:t>
      </w:r>
      <w:r w:rsidR="006A000D">
        <w:t>xã, phường</w:t>
      </w:r>
    </w:p>
    <w:p w14:paraId="2F5D7C6D" w14:textId="77777777" w:rsidR="008306B9" w:rsidRPr="00EF4E0E" w:rsidRDefault="008306B9" w:rsidP="00EF4E0E">
      <w:pPr>
        <w:spacing w:before="120" w:line="360" w:lineRule="exact"/>
      </w:pPr>
      <w:r w:rsidRPr="00EF4E0E">
        <w:t>a) Tổ chức thông tin, tuyên truyền chính sách nhà ở xã hội, nhà lưu trú công nhân trong khu công nghiệp trên bàn.</w:t>
      </w:r>
    </w:p>
    <w:p w14:paraId="307B2975" w14:textId="77777777" w:rsidR="008306B9" w:rsidRPr="00EF4E0E" w:rsidRDefault="008306B9" w:rsidP="00EF4E0E">
      <w:pPr>
        <w:spacing w:before="120" w:line="360" w:lineRule="exact"/>
      </w:pPr>
      <w:r w:rsidRPr="00EF4E0E">
        <w:lastRenderedPageBreak/>
        <w:t>b) Chỉ đạo Ủy ban nhân dân cấp xã công khai khung giá cho thuê nhà lưu trú công nhân trong khu công nghiệp; khung giá cho thuê nhà ở xã hội được đầu tư xây dựng không bằng vốn đầu tư công, nguồn tài chính công đoàn; khung giá cho thuê nhà ở xã hội do cá nhân tự xây dựng và khung giá dịch vụ quản lý vận hành nhà chung cư.</w:t>
      </w:r>
    </w:p>
    <w:p w14:paraId="7FF22865" w14:textId="77777777" w:rsidR="008306B9" w:rsidRPr="00EF4E0E" w:rsidRDefault="008306B9" w:rsidP="00EF4E0E">
      <w:pPr>
        <w:spacing w:before="120" w:line="360" w:lineRule="exact"/>
      </w:pPr>
      <w:r w:rsidRPr="00EF4E0E">
        <w:t>c) Chủ trì, phối hợp với các đơn vị có liên quan giải quyết các tranh chấp về giá dịch vụ quản lý vận hành nhà chung cư trên địa bàn quản lý.</w:t>
      </w:r>
    </w:p>
    <w:p w14:paraId="0804A20E" w14:textId="77777777" w:rsidR="008306B9" w:rsidRPr="00EF4E0E" w:rsidRDefault="008306B9" w:rsidP="00EF4E0E">
      <w:pPr>
        <w:spacing w:before="120" w:line="360" w:lineRule="exact"/>
      </w:pPr>
      <w:r w:rsidRPr="00EF4E0E">
        <w:t>d) Báo cáo các vướng mắc, phát sinh tranh chấp trong lĩnh vực quản lý cho thuê nhà ở xã hội trên địa bàn, gửi về Sở Xây dựng tổng hợp để báo cáo Ủy ban nhân dân tỉnh.</w:t>
      </w:r>
    </w:p>
    <w:p w14:paraId="34C9B433" w14:textId="77777777" w:rsidR="008306B9" w:rsidRPr="00EF4E0E" w:rsidRDefault="008306B9" w:rsidP="00EF4E0E">
      <w:pPr>
        <w:spacing w:before="120" w:line="360" w:lineRule="exact"/>
      </w:pPr>
      <w:r w:rsidRPr="00EF4E0E">
        <w:t>đ) Trong quá trình tổ chức thực hiện nếu có khó khăn, vướng mắc phát sinh thì các cơ quan, đơn vị, địa phương kịp thời phản ánh về Sở Xây dựng để tổng hợp, báo cáo đề xuất Ủy ban nhân dân tỉnh điều chỉnh, bổ sung cho phù hợp.</w:t>
      </w:r>
    </w:p>
    <w:p w14:paraId="19CE488C" w14:textId="7F03042D" w:rsidR="00A34255" w:rsidRPr="00EF4E0E" w:rsidRDefault="00A34255" w:rsidP="00EF4E0E">
      <w:pPr>
        <w:spacing w:before="120" w:line="360" w:lineRule="exact"/>
        <w:rPr>
          <w:b/>
          <w:bCs/>
        </w:rPr>
      </w:pPr>
      <w:r w:rsidRPr="00EF4E0E">
        <w:rPr>
          <w:b/>
          <w:bCs/>
        </w:rPr>
        <w:t xml:space="preserve">Điều </w:t>
      </w:r>
      <w:r w:rsidR="00835A3C" w:rsidRPr="00EF4E0E">
        <w:rPr>
          <w:b/>
          <w:bCs/>
        </w:rPr>
        <w:t>5</w:t>
      </w:r>
      <w:r w:rsidRPr="00EF4E0E">
        <w:rPr>
          <w:b/>
          <w:bCs/>
        </w:rPr>
        <w:t>. Điều khoản thi hành</w:t>
      </w:r>
    </w:p>
    <w:p w14:paraId="06AA2FA5" w14:textId="11C2B9FF" w:rsidR="00A34255" w:rsidRDefault="00A34255" w:rsidP="00D31941">
      <w:pPr>
        <w:pStyle w:val="ListParagraph"/>
        <w:numPr>
          <w:ilvl w:val="0"/>
          <w:numId w:val="4"/>
        </w:numPr>
        <w:spacing w:before="120" w:line="360" w:lineRule="exact"/>
      </w:pPr>
      <w:r w:rsidRPr="00EF4E0E">
        <w:t xml:space="preserve">Quyết định này có hiệu lực kể từ ngày </w:t>
      </w:r>
      <w:r w:rsidR="006A000D">
        <w:t>01/7/2026</w:t>
      </w:r>
      <w:r w:rsidRPr="00EF4E0E">
        <w:t>.</w:t>
      </w:r>
    </w:p>
    <w:p w14:paraId="22682E3E" w14:textId="43671D08" w:rsidR="00D31941" w:rsidRPr="0062393B" w:rsidRDefault="0062393B" w:rsidP="0062393B">
      <w:pPr>
        <w:spacing w:before="120" w:line="360" w:lineRule="exact"/>
        <w:rPr>
          <w:color w:val="FF0000"/>
        </w:rPr>
      </w:pPr>
      <w:r w:rsidRPr="0062393B">
        <w:rPr>
          <w:color w:val="FF0000"/>
        </w:rPr>
        <w:t>2.</w:t>
      </w:r>
      <w:r w:rsidR="00D31941" w:rsidRPr="0062393B">
        <w:rPr>
          <w:color w:val="FF0000"/>
        </w:rPr>
        <w:t xml:space="preserve">Quyết định số 07/2024/QĐ-UBND ngày </w:t>
      </w:r>
      <w:r w:rsidRPr="0062393B">
        <w:rPr>
          <w:color w:val="FF0000"/>
        </w:rPr>
        <w:t xml:space="preserve">04/4/2025 của UBND tỉnh Thái Nguyên Ban hành khung giá cho thuê nhà ở xã hội; khung giá cho thuê nhà lưu trú công nhân trong khu công nghiệp; khung giá </w:t>
      </w:r>
      <w:r w:rsidRPr="0062393B">
        <w:rPr>
          <w:color w:val="FF0000"/>
        </w:rPr>
        <w:t>dịch vụ quản lý vận hành nhà chung cư</w:t>
      </w:r>
      <w:r w:rsidRPr="0062393B">
        <w:rPr>
          <w:color w:val="FF0000"/>
        </w:rPr>
        <w:t xml:space="preserve"> trên địa bàn tỉnh Thái Nguyên hết hiệu lực kể từ ngày Quyết định này có hiệu lực thi hành.</w:t>
      </w:r>
    </w:p>
    <w:p w14:paraId="08BFC7B0" w14:textId="1F79403D" w:rsidR="00D31941" w:rsidRPr="00D31941" w:rsidRDefault="00D31941" w:rsidP="00D31941">
      <w:pPr>
        <w:spacing w:before="120" w:line="360" w:lineRule="exact"/>
        <w:rPr>
          <w:szCs w:val="28"/>
        </w:rPr>
      </w:pPr>
      <w:r w:rsidRPr="00D31941">
        <w:rPr>
          <w:szCs w:val="28"/>
        </w:rPr>
        <w:t xml:space="preserve">2. Chánh Văn phòng Ủy ban nhân dân tỉnh; Thủ trưởng  các sở, ban, ngành tỉnh; Chủ tịch Ủy ban nhân dân các </w:t>
      </w:r>
      <w:r w:rsidRPr="00D31941">
        <w:rPr>
          <w:szCs w:val="28"/>
        </w:rPr>
        <w:t>xã phường</w:t>
      </w:r>
      <w:r w:rsidRPr="00D31941">
        <w:rPr>
          <w:szCs w:val="28"/>
        </w:rPr>
        <w:t>; Thủ trưởng các cơ quan, đơn vị có liên quan chịu trách nhiệm thi hành Quyết định này./.</w:t>
      </w:r>
    </w:p>
    <w:p w14:paraId="63C8263D" w14:textId="65D1875B" w:rsidR="0069718E" w:rsidRDefault="0069718E" w:rsidP="0062393B">
      <w:pPr>
        <w:spacing w:before="120" w:line="320" w:lineRule="exact"/>
        <w:ind w:firstLine="0"/>
      </w:pPr>
    </w:p>
    <w:tbl>
      <w:tblPr>
        <w:tblW w:w="9356" w:type="dxa"/>
        <w:tblInd w:w="108" w:type="dxa"/>
        <w:tblLook w:val="01E0" w:firstRow="1" w:lastRow="1" w:firstColumn="1" w:lastColumn="1" w:noHBand="0" w:noVBand="0"/>
      </w:tblPr>
      <w:tblGrid>
        <w:gridCol w:w="4564"/>
        <w:gridCol w:w="4792"/>
      </w:tblGrid>
      <w:tr w:rsidR="00A34255" w:rsidRPr="00C01EC5" w14:paraId="5C51DEF8" w14:textId="77777777" w:rsidTr="00A34255">
        <w:trPr>
          <w:trHeight w:val="1702"/>
        </w:trPr>
        <w:tc>
          <w:tcPr>
            <w:tcW w:w="4564" w:type="dxa"/>
          </w:tcPr>
          <w:p w14:paraId="7445C891" w14:textId="77777777" w:rsidR="00A34255" w:rsidRPr="00286FD3" w:rsidRDefault="00A34255" w:rsidP="00A34255">
            <w:pPr>
              <w:spacing w:after="0"/>
              <w:ind w:firstLine="176"/>
              <w:rPr>
                <w:b/>
              </w:rPr>
            </w:pPr>
            <w:r w:rsidRPr="00C01EC5">
              <w:rPr>
                <w:b/>
                <w:i/>
                <w:sz w:val="24"/>
                <w:szCs w:val="24"/>
                <w:lang w:val="vi-VN" w:eastAsia="x-none"/>
              </w:rPr>
              <w:t xml:space="preserve"> </w:t>
            </w:r>
            <w:r w:rsidRPr="00286FD3">
              <w:rPr>
                <w:b/>
                <w:i/>
                <w:iCs/>
                <w:sz w:val="24"/>
                <w:szCs w:val="24"/>
              </w:rPr>
              <w:t>Nơi nhận</w:t>
            </w:r>
            <w:r w:rsidRPr="00286FD3">
              <w:rPr>
                <w:b/>
                <w:sz w:val="24"/>
                <w:szCs w:val="24"/>
              </w:rPr>
              <w:t>:</w:t>
            </w:r>
            <w:r w:rsidRPr="00286FD3">
              <w:rPr>
                <w:b/>
              </w:rPr>
              <w:t xml:space="preserve">                                                              </w:t>
            </w:r>
          </w:p>
          <w:p w14:paraId="218A5526" w14:textId="1B4F571C" w:rsidR="00A34255" w:rsidRDefault="0058665F" w:rsidP="00A34255">
            <w:pPr>
              <w:spacing w:after="0"/>
              <w:ind w:firstLine="176"/>
              <w:rPr>
                <w:bCs/>
                <w:sz w:val="22"/>
              </w:rPr>
            </w:pPr>
            <w:r>
              <w:rPr>
                <w:bCs/>
                <w:sz w:val="22"/>
              </w:rPr>
              <w:t xml:space="preserve">- </w:t>
            </w:r>
            <w:r w:rsidR="00A34255">
              <w:rPr>
                <w:bCs/>
                <w:sz w:val="22"/>
              </w:rPr>
              <w:t>Chính phủ</w:t>
            </w:r>
            <w:r>
              <w:rPr>
                <w:bCs/>
                <w:sz w:val="22"/>
              </w:rPr>
              <w:t>;</w:t>
            </w:r>
          </w:p>
          <w:p w14:paraId="0B1D436F" w14:textId="3218F3EB" w:rsidR="0058665F" w:rsidRDefault="00A34255" w:rsidP="00A34255">
            <w:pPr>
              <w:spacing w:after="0"/>
              <w:ind w:firstLine="176"/>
              <w:rPr>
                <w:bCs/>
                <w:sz w:val="22"/>
              </w:rPr>
            </w:pPr>
            <w:r>
              <w:rPr>
                <w:bCs/>
                <w:sz w:val="22"/>
              </w:rPr>
              <w:t xml:space="preserve">- </w:t>
            </w:r>
            <w:r w:rsidR="0058665F">
              <w:rPr>
                <w:bCs/>
                <w:sz w:val="22"/>
              </w:rPr>
              <w:t>B</w:t>
            </w:r>
            <w:r>
              <w:rPr>
                <w:bCs/>
                <w:sz w:val="22"/>
              </w:rPr>
              <w:t>ộ Xây dự</w:t>
            </w:r>
            <w:r w:rsidR="0058665F">
              <w:rPr>
                <w:bCs/>
                <w:sz w:val="22"/>
              </w:rPr>
              <w:t>ng;</w:t>
            </w:r>
          </w:p>
          <w:p w14:paraId="5B70EAD5" w14:textId="23BC254C" w:rsidR="00A34255" w:rsidRDefault="0058665F" w:rsidP="00A34255">
            <w:pPr>
              <w:spacing w:after="0"/>
              <w:ind w:firstLine="176"/>
              <w:rPr>
                <w:bCs/>
                <w:sz w:val="22"/>
              </w:rPr>
            </w:pPr>
            <w:r>
              <w:rPr>
                <w:bCs/>
                <w:sz w:val="22"/>
              </w:rPr>
              <w:t xml:space="preserve">- </w:t>
            </w:r>
            <w:r w:rsidR="00A34255">
              <w:rPr>
                <w:bCs/>
                <w:sz w:val="22"/>
              </w:rPr>
              <w:t>Bộ Tài chính;</w:t>
            </w:r>
          </w:p>
          <w:p w14:paraId="210D1AC8" w14:textId="35053EBA" w:rsidR="00A34255" w:rsidRDefault="00A34255" w:rsidP="00A34255">
            <w:pPr>
              <w:spacing w:after="0"/>
              <w:ind w:firstLine="176"/>
              <w:rPr>
                <w:bCs/>
                <w:sz w:val="22"/>
              </w:rPr>
            </w:pPr>
            <w:r>
              <w:rPr>
                <w:bCs/>
                <w:sz w:val="22"/>
              </w:rPr>
              <w:t>- Cục Kiểm tra văn bả</w:t>
            </w:r>
            <w:r w:rsidR="0058665F">
              <w:rPr>
                <w:bCs/>
                <w:sz w:val="22"/>
              </w:rPr>
              <w:t>n QPPL ,</w:t>
            </w:r>
            <w:r>
              <w:rPr>
                <w:bCs/>
                <w:sz w:val="22"/>
              </w:rPr>
              <w:t>Bộ Tư pháp;</w:t>
            </w:r>
          </w:p>
          <w:p w14:paraId="52F15664" w14:textId="6278EB3C" w:rsidR="00A34255" w:rsidRDefault="00A34255" w:rsidP="00A34255">
            <w:pPr>
              <w:spacing w:after="0"/>
              <w:ind w:firstLine="176"/>
              <w:rPr>
                <w:bCs/>
                <w:sz w:val="22"/>
              </w:rPr>
            </w:pPr>
            <w:r>
              <w:rPr>
                <w:bCs/>
                <w:sz w:val="22"/>
              </w:rPr>
              <w:t>- Thường trực Tỉnh ủy;</w:t>
            </w:r>
          </w:p>
          <w:p w14:paraId="20A3A0E2" w14:textId="175E3ED7" w:rsidR="00A34255" w:rsidRDefault="00A34255" w:rsidP="00A34255">
            <w:pPr>
              <w:spacing w:after="0"/>
              <w:ind w:firstLine="176"/>
              <w:rPr>
                <w:bCs/>
                <w:sz w:val="22"/>
              </w:rPr>
            </w:pPr>
            <w:r>
              <w:rPr>
                <w:bCs/>
                <w:sz w:val="22"/>
              </w:rPr>
              <w:t>- Thường trực HĐND tỉnh;</w:t>
            </w:r>
          </w:p>
          <w:p w14:paraId="55F29D97" w14:textId="62199F4D" w:rsidR="00A34255" w:rsidRDefault="00A34255" w:rsidP="00A34255">
            <w:pPr>
              <w:spacing w:after="0"/>
              <w:ind w:firstLine="176"/>
              <w:rPr>
                <w:bCs/>
                <w:sz w:val="22"/>
              </w:rPr>
            </w:pPr>
            <w:r>
              <w:rPr>
                <w:bCs/>
                <w:sz w:val="22"/>
              </w:rPr>
              <w:t>- Đoàn Đại biểu Quốc hội tỉnh;</w:t>
            </w:r>
          </w:p>
          <w:p w14:paraId="235789F1" w14:textId="40EA70C9" w:rsidR="00A34255" w:rsidRDefault="00A34255" w:rsidP="00A34255">
            <w:pPr>
              <w:spacing w:after="0"/>
              <w:ind w:firstLine="176"/>
              <w:rPr>
                <w:bCs/>
                <w:sz w:val="22"/>
              </w:rPr>
            </w:pPr>
            <w:r>
              <w:rPr>
                <w:bCs/>
                <w:sz w:val="22"/>
              </w:rPr>
              <w:t>- Ủy ban Mặt trận Tổ quố</w:t>
            </w:r>
            <w:r w:rsidR="00AF63A9">
              <w:rPr>
                <w:bCs/>
                <w:sz w:val="22"/>
              </w:rPr>
              <w:t>c</w:t>
            </w:r>
            <w:r>
              <w:rPr>
                <w:bCs/>
                <w:sz w:val="22"/>
              </w:rPr>
              <w:t xml:space="preserve"> tỉnh</w:t>
            </w:r>
          </w:p>
          <w:p w14:paraId="0F8C0E07" w14:textId="27D29F58" w:rsidR="00A34255" w:rsidRDefault="00A34255" w:rsidP="00A34255">
            <w:pPr>
              <w:spacing w:after="0"/>
              <w:ind w:firstLine="176"/>
              <w:rPr>
                <w:bCs/>
                <w:sz w:val="22"/>
              </w:rPr>
            </w:pPr>
            <w:r>
              <w:rPr>
                <w:bCs/>
                <w:sz w:val="22"/>
              </w:rPr>
              <w:t xml:space="preserve">- </w:t>
            </w:r>
            <w:r w:rsidR="0058665F">
              <w:rPr>
                <w:bCs/>
                <w:sz w:val="22"/>
              </w:rPr>
              <w:t xml:space="preserve">Chủ tịch và </w:t>
            </w:r>
            <w:r>
              <w:rPr>
                <w:bCs/>
                <w:sz w:val="22"/>
              </w:rPr>
              <w:t>các P</w:t>
            </w:r>
            <w:r w:rsidR="0058665F">
              <w:rPr>
                <w:bCs/>
                <w:sz w:val="22"/>
              </w:rPr>
              <w:t xml:space="preserve">hó </w:t>
            </w:r>
            <w:r>
              <w:rPr>
                <w:bCs/>
                <w:sz w:val="22"/>
              </w:rPr>
              <w:t>CT</w:t>
            </w:r>
            <w:r w:rsidR="0058665F">
              <w:rPr>
                <w:bCs/>
                <w:sz w:val="22"/>
              </w:rPr>
              <w:t xml:space="preserve"> UBND tỉnh</w:t>
            </w:r>
            <w:r>
              <w:rPr>
                <w:bCs/>
                <w:sz w:val="22"/>
              </w:rPr>
              <w:t>;</w:t>
            </w:r>
          </w:p>
          <w:p w14:paraId="5637BDD2" w14:textId="03216049" w:rsidR="0058665F" w:rsidRDefault="0058665F" w:rsidP="00A34255">
            <w:pPr>
              <w:spacing w:after="0"/>
              <w:ind w:firstLine="176"/>
              <w:rPr>
                <w:bCs/>
                <w:sz w:val="22"/>
              </w:rPr>
            </w:pPr>
            <w:r>
              <w:rPr>
                <w:bCs/>
                <w:sz w:val="22"/>
              </w:rPr>
              <w:t>- Các sở, ban, ngành của tỉnh;</w:t>
            </w:r>
          </w:p>
          <w:p w14:paraId="0B02D1E7" w14:textId="6950DFA1" w:rsidR="00A34255" w:rsidRDefault="00A34255" w:rsidP="00A34255">
            <w:pPr>
              <w:spacing w:after="0"/>
              <w:ind w:firstLine="176"/>
              <w:rPr>
                <w:bCs/>
                <w:sz w:val="22"/>
              </w:rPr>
            </w:pPr>
            <w:r>
              <w:rPr>
                <w:bCs/>
                <w:sz w:val="22"/>
              </w:rPr>
              <w:t xml:space="preserve">- </w:t>
            </w:r>
            <w:r w:rsidR="0058665F" w:rsidRPr="00D31941">
              <w:rPr>
                <w:bCs/>
                <w:color w:val="FF0000"/>
                <w:sz w:val="22"/>
              </w:rPr>
              <w:t>UBND các xã phường</w:t>
            </w:r>
            <w:r>
              <w:rPr>
                <w:bCs/>
                <w:sz w:val="22"/>
              </w:rPr>
              <w:t>;</w:t>
            </w:r>
          </w:p>
          <w:p w14:paraId="063B369B" w14:textId="372EE8A6" w:rsidR="00A34255" w:rsidRDefault="00A34255" w:rsidP="00A34255">
            <w:pPr>
              <w:spacing w:after="0"/>
              <w:ind w:firstLine="176"/>
              <w:rPr>
                <w:bCs/>
                <w:sz w:val="22"/>
              </w:rPr>
            </w:pPr>
            <w:r>
              <w:rPr>
                <w:bCs/>
                <w:sz w:val="22"/>
              </w:rPr>
              <w:t xml:space="preserve">- </w:t>
            </w:r>
            <w:r w:rsidR="0058665F">
              <w:rPr>
                <w:bCs/>
                <w:sz w:val="22"/>
              </w:rPr>
              <w:t>Lãnh đạo Văn phòng UBND tỉnh</w:t>
            </w:r>
            <w:r>
              <w:rPr>
                <w:bCs/>
                <w:sz w:val="22"/>
              </w:rPr>
              <w:t>;</w:t>
            </w:r>
          </w:p>
          <w:p w14:paraId="63FB7ED1" w14:textId="184CF134" w:rsidR="00A34255" w:rsidRDefault="0058665F" w:rsidP="00A34255">
            <w:pPr>
              <w:spacing w:after="0"/>
              <w:ind w:firstLine="176"/>
              <w:rPr>
                <w:bCs/>
                <w:sz w:val="22"/>
              </w:rPr>
            </w:pPr>
            <w:r>
              <w:rPr>
                <w:bCs/>
                <w:sz w:val="22"/>
              </w:rPr>
              <w:t>- Trung tâm Thông tin tỉnh;</w:t>
            </w:r>
          </w:p>
          <w:p w14:paraId="1052C67D" w14:textId="5ACE2930" w:rsidR="00A34255" w:rsidRPr="00286FD3" w:rsidRDefault="00AF63A9" w:rsidP="00A34255">
            <w:pPr>
              <w:spacing w:after="0"/>
              <w:ind w:firstLine="176"/>
              <w:rPr>
                <w:bCs/>
                <w:sz w:val="22"/>
              </w:rPr>
            </w:pPr>
            <w:r>
              <w:rPr>
                <w:bCs/>
                <w:sz w:val="22"/>
              </w:rPr>
              <w:t>- Lưu: VT, CNN&amp;XD</w:t>
            </w:r>
            <w:r w:rsidR="0058665F">
              <w:rPr>
                <w:bCs/>
                <w:sz w:val="22"/>
              </w:rPr>
              <w:t>.</w:t>
            </w:r>
          </w:p>
          <w:p w14:paraId="529563C7" w14:textId="77777777" w:rsidR="00A34255" w:rsidRPr="00C01EC5" w:rsidRDefault="00A34255" w:rsidP="00A34255">
            <w:pPr>
              <w:spacing w:after="0"/>
              <w:ind w:left="-108" w:firstLine="0"/>
              <w:jc w:val="left"/>
              <w:rPr>
                <w:rFonts w:eastAsia="Times New Roman"/>
                <w:sz w:val="22"/>
                <w:lang w:val="vi-VN"/>
              </w:rPr>
            </w:pPr>
          </w:p>
        </w:tc>
        <w:tc>
          <w:tcPr>
            <w:tcW w:w="4792" w:type="dxa"/>
          </w:tcPr>
          <w:p w14:paraId="4821B63D" w14:textId="77777777" w:rsidR="00A34255" w:rsidRPr="00C01EC5" w:rsidRDefault="00A34255" w:rsidP="00A34255">
            <w:pPr>
              <w:tabs>
                <w:tab w:val="left" w:pos="567"/>
                <w:tab w:val="left" w:pos="709"/>
                <w:tab w:val="left" w:pos="993"/>
                <w:tab w:val="left" w:pos="1418"/>
                <w:tab w:val="left" w:pos="1843"/>
                <w:tab w:val="left" w:pos="5954"/>
              </w:tabs>
              <w:spacing w:after="0"/>
              <w:ind w:firstLine="0"/>
              <w:jc w:val="center"/>
              <w:rPr>
                <w:b/>
                <w:sz w:val="26"/>
                <w:szCs w:val="26"/>
                <w:lang w:val="vi-VN" w:eastAsia="x-none"/>
              </w:rPr>
            </w:pPr>
            <w:r w:rsidRPr="00C01EC5">
              <w:rPr>
                <w:b/>
                <w:sz w:val="26"/>
                <w:szCs w:val="26"/>
                <w:lang w:val="vi-VN" w:eastAsia="x-none"/>
              </w:rPr>
              <w:t>TM. ỦY BAN NHÂN DÂN</w:t>
            </w:r>
          </w:p>
          <w:p w14:paraId="5059200B" w14:textId="1E5F5C4E" w:rsidR="00A34255" w:rsidRDefault="00AF63A9" w:rsidP="00A34255">
            <w:pPr>
              <w:tabs>
                <w:tab w:val="left" w:pos="567"/>
                <w:tab w:val="left" w:pos="709"/>
                <w:tab w:val="left" w:pos="993"/>
                <w:tab w:val="left" w:pos="1418"/>
                <w:tab w:val="left" w:pos="1843"/>
                <w:tab w:val="left" w:pos="5954"/>
              </w:tabs>
              <w:spacing w:after="0"/>
              <w:ind w:firstLine="0"/>
              <w:jc w:val="center"/>
              <w:rPr>
                <w:b/>
                <w:sz w:val="26"/>
                <w:szCs w:val="26"/>
                <w:lang w:val="vi-VN" w:eastAsia="x-none"/>
              </w:rPr>
            </w:pPr>
            <w:r>
              <w:rPr>
                <w:b/>
                <w:sz w:val="26"/>
                <w:szCs w:val="26"/>
                <w:lang w:eastAsia="x-none"/>
              </w:rPr>
              <w:t>KT.</w:t>
            </w:r>
            <w:r w:rsidR="00A34255" w:rsidRPr="00C01EC5">
              <w:rPr>
                <w:b/>
                <w:sz w:val="26"/>
                <w:szCs w:val="26"/>
                <w:lang w:val="vi-VN" w:eastAsia="x-none"/>
              </w:rPr>
              <w:t>CHỦ TỊCH</w:t>
            </w:r>
          </w:p>
          <w:p w14:paraId="4B64D73B" w14:textId="586896B5" w:rsidR="0058665F" w:rsidRPr="0058665F" w:rsidRDefault="0058665F" w:rsidP="00A34255">
            <w:pPr>
              <w:tabs>
                <w:tab w:val="left" w:pos="567"/>
                <w:tab w:val="left" w:pos="709"/>
                <w:tab w:val="left" w:pos="993"/>
                <w:tab w:val="left" w:pos="1418"/>
                <w:tab w:val="left" w:pos="1843"/>
                <w:tab w:val="left" w:pos="5954"/>
              </w:tabs>
              <w:spacing w:after="0"/>
              <w:ind w:firstLine="0"/>
              <w:jc w:val="center"/>
              <w:rPr>
                <w:b/>
                <w:sz w:val="26"/>
                <w:szCs w:val="26"/>
                <w:lang w:eastAsia="x-none"/>
              </w:rPr>
            </w:pPr>
            <w:r>
              <w:rPr>
                <w:b/>
                <w:sz w:val="26"/>
                <w:szCs w:val="26"/>
                <w:lang w:eastAsia="x-none"/>
              </w:rPr>
              <w:t>PHÓ CHỦ TỊCH</w:t>
            </w:r>
          </w:p>
          <w:p w14:paraId="062F36B1" w14:textId="77777777" w:rsidR="00A34255" w:rsidRPr="00C01EC5" w:rsidRDefault="00A34255" w:rsidP="00A34255">
            <w:pPr>
              <w:spacing w:after="0"/>
              <w:ind w:firstLine="0"/>
              <w:jc w:val="center"/>
              <w:rPr>
                <w:rFonts w:eastAsia="Times New Roman"/>
                <w:b/>
                <w:sz w:val="22"/>
                <w:szCs w:val="28"/>
                <w:lang w:val="vi-VN"/>
              </w:rPr>
            </w:pPr>
          </w:p>
        </w:tc>
      </w:tr>
    </w:tbl>
    <w:p w14:paraId="32CCA971" w14:textId="77777777" w:rsidR="00A34255" w:rsidRDefault="00A34255" w:rsidP="00C215A4">
      <w:pPr>
        <w:spacing w:before="120" w:line="320" w:lineRule="exact"/>
      </w:pPr>
    </w:p>
    <w:p w14:paraId="60279B5D" w14:textId="0847B55D" w:rsidR="00F92A5A" w:rsidRDefault="00F92A5A" w:rsidP="00F1462D">
      <w:pPr>
        <w:spacing w:before="120" w:line="320" w:lineRule="exact"/>
        <w:ind w:firstLine="0"/>
      </w:pPr>
    </w:p>
    <w:p w14:paraId="1C5AB3D2" w14:textId="77777777" w:rsidR="00F92A5A" w:rsidRDefault="00F92A5A" w:rsidP="00F92A5A">
      <w:pPr>
        <w:spacing w:before="120" w:line="320" w:lineRule="exact"/>
        <w:jc w:val="center"/>
        <w:rPr>
          <w:b/>
          <w:bCs/>
        </w:rPr>
      </w:pPr>
      <w:r w:rsidRPr="005517DD">
        <w:rPr>
          <w:b/>
          <w:bCs/>
        </w:rPr>
        <w:lastRenderedPageBreak/>
        <w:t>Phụ lục I</w:t>
      </w:r>
    </w:p>
    <w:p w14:paraId="1F5B2381" w14:textId="4F296929" w:rsidR="00F92A5A" w:rsidRPr="00AF63A9" w:rsidRDefault="00F92A5A" w:rsidP="00AF63A9">
      <w:pPr>
        <w:spacing w:before="120" w:after="0" w:line="360" w:lineRule="exact"/>
        <w:ind w:right="288" w:firstLine="0"/>
        <w:jc w:val="center"/>
        <w:rPr>
          <w:spacing w:val="-6"/>
          <w:sz w:val="26"/>
          <w:szCs w:val="26"/>
        </w:rPr>
      </w:pPr>
      <w:r w:rsidRPr="00AF63A9">
        <w:rPr>
          <w:b/>
          <w:bCs/>
          <w:spacing w:val="-6"/>
          <w:sz w:val="26"/>
          <w:szCs w:val="26"/>
        </w:rPr>
        <w:t>KHUNG GIÁ CHO THUÊ NHÀ Ở XÃ HỘI TẠI CÁC DỰ ÁN ĐƯỢC ĐẦU TƯ XÂY DỰNG KHÔNG BẰNG VỐN ĐẦU TƯ CÔNG, NGUỒN TÀI CHÍNH CÔNG ĐOÀN; KHUNG GIÁ CHO THUÊ NHÀ Ở DO CÁC CÁ NHÂN ĐẦU TƯ XÂY DỰNG HOẶC CẢI TẠO, SỬA CHỮA NHÀ Ở ĐỂ CÁC ĐỐI TƯỢNG ĐƯỢC HƯỞNG CHÍNH SÁCH VỀ NHÀ Ở XÃ HỘI THUÊ</w:t>
      </w:r>
    </w:p>
    <w:p w14:paraId="52FD4C72" w14:textId="7A886DA7" w:rsidR="00F92A5A" w:rsidRPr="00AF63A9" w:rsidRDefault="00D07720" w:rsidP="00F92A5A">
      <w:pPr>
        <w:spacing w:before="120" w:line="320" w:lineRule="exact"/>
        <w:ind w:left="567" w:right="283" w:firstLine="0"/>
        <w:jc w:val="center"/>
        <w:rPr>
          <w:i/>
          <w:iCs/>
          <w:sz w:val="26"/>
          <w:szCs w:val="24"/>
        </w:rPr>
      </w:pPr>
      <w:r w:rsidRPr="00AF63A9">
        <w:rPr>
          <w:i/>
          <w:iCs/>
          <w:sz w:val="26"/>
          <w:szCs w:val="24"/>
        </w:rPr>
        <w:t>(K</w:t>
      </w:r>
      <w:r w:rsidR="00F92A5A" w:rsidRPr="00AF63A9">
        <w:rPr>
          <w:i/>
          <w:iCs/>
          <w:sz w:val="26"/>
          <w:szCs w:val="24"/>
        </w:rPr>
        <w:t>èm theo Quyết định số</w:t>
      </w:r>
      <w:r w:rsidR="00831F80">
        <w:rPr>
          <w:i/>
          <w:iCs/>
          <w:sz w:val="26"/>
          <w:szCs w:val="24"/>
        </w:rPr>
        <w:t xml:space="preserve">       /2026</w:t>
      </w:r>
      <w:r w:rsidR="00F92A5A" w:rsidRPr="00AF63A9">
        <w:rPr>
          <w:i/>
          <w:iCs/>
          <w:sz w:val="26"/>
          <w:szCs w:val="24"/>
        </w:rPr>
        <w:t>/QĐ</w:t>
      </w:r>
      <w:r w:rsidR="00D90B70">
        <w:rPr>
          <w:i/>
          <w:iCs/>
          <w:sz w:val="26"/>
          <w:szCs w:val="24"/>
        </w:rPr>
        <w:t>-UBND ngày    tháng     năm 2026</w:t>
      </w:r>
      <w:r w:rsidR="00F92A5A" w:rsidRPr="00AF63A9">
        <w:rPr>
          <w:i/>
          <w:iCs/>
          <w:sz w:val="26"/>
          <w:szCs w:val="24"/>
        </w:rPr>
        <w:t xml:space="preserve"> của Ủy ban nhân dân tỉnh</w:t>
      </w:r>
      <w:r w:rsidR="00AF63A9">
        <w:rPr>
          <w:i/>
          <w:iCs/>
          <w:sz w:val="26"/>
          <w:szCs w:val="24"/>
        </w:rPr>
        <w:t xml:space="preserve"> Thái Nguyên</w:t>
      </w:r>
      <w:r w:rsidR="00F92A5A" w:rsidRPr="00AF63A9">
        <w:rPr>
          <w:i/>
          <w:iCs/>
          <w:sz w:val="26"/>
          <w:szCs w:val="24"/>
        </w:rPr>
        <w:t>)</w:t>
      </w:r>
    </w:p>
    <w:p w14:paraId="5B315CF2" w14:textId="7C4A9C06" w:rsidR="00F92A5A" w:rsidRPr="00F92A5A" w:rsidRDefault="00F92A5A" w:rsidP="00F92A5A">
      <w:pPr>
        <w:spacing w:before="120" w:line="320" w:lineRule="exact"/>
        <w:ind w:right="283"/>
        <w:rPr>
          <w:b/>
          <w:bCs/>
        </w:rPr>
      </w:pPr>
      <w:r w:rsidRPr="00F92A5A">
        <w:rPr>
          <w:b/>
          <w:bCs/>
        </w:rPr>
        <w:t>I. Khung giá cho thuê nhà ở xã hội tại các dự án được đầu tư xây dựng không bằng vốn đầu tư công, nguồn tài chính công đoàn:</w:t>
      </w:r>
    </w:p>
    <w:p w14:paraId="5A6A9B83" w14:textId="77777777" w:rsidR="00F92A5A" w:rsidRPr="005517DD" w:rsidRDefault="00F92A5A" w:rsidP="00F92A5A">
      <w:pPr>
        <w:spacing w:before="120" w:line="320" w:lineRule="exact"/>
        <w:ind w:left="567" w:right="283" w:firstLine="0"/>
        <w:rPr>
          <w:b/>
          <w:bCs/>
          <w:sz w:val="26"/>
          <w:szCs w:val="26"/>
        </w:rPr>
      </w:pPr>
      <w:r w:rsidRPr="005517DD">
        <w:rPr>
          <w:b/>
          <w:bCs/>
          <w:sz w:val="26"/>
          <w:szCs w:val="26"/>
        </w:rPr>
        <w:t xml:space="preserve">1. </w:t>
      </w:r>
      <w:r>
        <w:rPr>
          <w:b/>
          <w:bCs/>
          <w:sz w:val="26"/>
          <w:szCs w:val="26"/>
        </w:rPr>
        <w:t>Xác địn</w:t>
      </w:r>
      <w:r w:rsidRPr="005517DD">
        <w:rPr>
          <w:b/>
          <w:bCs/>
          <w:sz w:val="26"/>
          <w:szCs w:val="26"/>
        </w:rPr>
        <w:t xml:space="preserve">h </w:t>
      </w:r>
      <w:r w:rsidRPr="005517DD">
        <w:rPr>
          <w:b/>
          <w:bCs/>
        </w:rPr>
        <w:t>G</w:t>
      </w:r>
      <w:r w:rsidRPr="005517DD">
        <w:rPr>
          <w:b/>
          <w:bCs/>
          <w:vertAlign w:val="subscript"/>
        </w:rPr>
        <w:t>t1</w:t>
      </w:r>
    </w:p>
    <w:p w14:paraId="46DCD239" w14:textId="77777777" w:rsidR="00F92A5A" w:rsidRPr="00AF63A9" w:rsidRDefault="00F92A5A" w:rsidP="00F92A5A">
      <w:pPr>
        <w:spacing w:after="0"/>
        <w:ind w:left="567" w:firstLine="0"/>
        <w:jc w:val="right"/>
        <w:rPr>
          <w:i/>
          <w:iCs/>
          <w:sz w:val="26"/>
          <w:szCs w:val="24"/>
        </w:rPr>
      </w:pPr>
      <w:bookmarkStart w:id="1" w:name="_Hlk186459307"/>
      <w:r w:rsidRPr="00AF63A9">
        <w:rPr>
          <w:i/>
          <w:iCs/>
          <w:sz w:val="26"/>
          <w:szCs w:val="24"/>
        </w:rPr>
        <w:t>Đơn vị tính: đồng/m</w:t>
      </w:r>
      <w:r w:rsidRPr="00AF63A9">
        <w:rPr>
          <w:i/>
          <w:iCs/>
          <w:sz w:val="26"/>
          <w:szCs w:val="24"/>
          <w:vertAlign w:val="superscript"/>
        </w:rPr>
        <w:t>2</w:t>
      </w:r>
      <w:r w:rsidRPr="00AF63A9">
        <w:rPr>
          <w:i/>
          <w:iCs/>
          <w:sz w:val="26"/>
          <w:szCs w:val="24"/>
        </w:rPr>
        <w:t xml:space="preserve"> sàn sử dụng/tháng</w:t>
      </w:r>
    </w:p>
    <w:tbl>
      <w:tblPr>
        <w:tblW w:w="5000" w:type="pct"/>
        <w:tblLook w:val="04A0" w:firstRow="1" w:lastRow="0" w:firstColumn="1" w:lastColumn="0" w:noHBand="0" w:noVBand="1"/>
      </w:tblPr>
      <w:tblGrid>
        <w:gridCol w:w="746"/>
        <w:gridCol w:w="4996"/>
        <w:gridCol w:w="1796"/>
        <w:gridCol w:w="1524"/>
      </w:tblGrid>
      <w:tr w:rsidR="00253CCF" w:rsidRPr="00AF63A9" w14:paraId="561F52E1" w14:textId="77777777" w:rsidTr="00253CCF">
        <w:trPr>
          <w:trHeight w:val="390"/>
        </w:trPr>
        <w:tc>
          <w:tcPr>
            <w:tcW w:w="411"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bookmarkEnd w:id="1"/>
          <w:p w14:paraId="2079A22F" w14:textId="77777777" w:rsidR="00253CCF" w:rsidRPr="00AF63A9" w:rsidRDefault="00253CCF" w:rsidP="00AF63A9">
            <w:pPr>
              <w:spacing w:before="120" w:after="0" w:line="340" w:lineRule="exact"/>
              <w:ind w:firstLine="0"/>
              <w:jc w:val="center"/>
              <w:rPr>
                <w:rFonts w:eastAsia="Times New Roman"/>
                <w:b/>
                <w:bCs/>
                <w:color w:val="000000"/>
                <w:szCs w:val="28"/>
              </w:rPr>
            </w:pPr>
            <w:r w:rsidRPr="00AF63A9">
              <w:rPr>
                <w:rFonts w:eastAsia="Times New Roman"/>
                <w:b/>
                <w:bCs/>
                <w:color w:val="000000"/>
                <w:szCs w:val="28"/>
              </w:rPr>
              <w:t>STT</w:t>
            </w:r>
          </w:p>
        </w:tc>
        <w:tc>
          <w:tcPr>
            <w:tcW w:w="2757"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754FB7DE" w14:textId="77777777" w:rsidR="00253CCF" w:rsidRPr="00AF63A9" w:rsidRDefault="00253CCF" w:rsidP="00AF63A9">
            <w:pPr>
              <w:spacing w:before="120" w:after="0" w:line="340" w:lineRule="exact"/>
              <w:ind w:firstLine="0"/>
              <w:jc w:val="center"/>
              <w:rPr>
                <w:rFonts w:eastAsia="Times New Roman"/>
                <w:b/>
                <w:bCs/>
                <w:color w:val="000000"/>
                <w:szCs w:val="28"/>
              </w:rPr>
            </w:pPr>
            <w:r w:rsidRPr="00AF63A9">
              <w:rPr>
                <w:rFonts w:eastAsia="Times New Roman"/>
                <w:b/>
                <w:bCs/>
                <w:color w:val="000000"/>
                <w:szCs w:val="28"/>
              </w:rPr>
              <w:t>Loại chung cư</w:t>
            </w:r>
          </w:p>
        </w:tc>
        <w:tc>
          <w:tcPr>
            <w:tcW w:w="1833" w:type="pct"/>
            <w:gridSpan w:val="2"/>
            <w:tcBorders>
              <w:top w:val="single" w:sz="4" w:space="0" w:color="auto"/>
              <w:left w:val="nil"/>
              <w:bottom w:val="single" w:sz="4" w:space="0" w:color="auto"/>
              <w:right w:val="single" w:sz="4" w:space="0" w:color="auto"/>
            </w:tcBorders>
            <w:shd w:val="clear" w:color="auto" w:fill="auto"/>
            <w:noWrap/>
            <w:vAlign w:val="center"/>
            <w:hideMark/>
          </w:tcPr>
          <w:p w14:paraId="0E4DB4D7" w14:textId="3FD5B45E" w:rsidR="00253CCF" w:rsidRPr="00AF63A9" w:rsidRDefault="00253CCF" w:rsidP="00AF63A9">
            <w:pPr>
              <w:spacing w:before="120" w:after="0" w:line="340" w:lineRule="exact"/>
              <w:ind w:firstLine="0"/>
              <w:jc w:val="center"/>
              <w:rPr>
                <w:rFonts w:eastAsia="Times New Roman"/>
                <w:b/>
                <w:bCs/>
                <w:color w:val="000000"/>
                <w:szCs w:val="28"/>
              </w:rPr>
            </w:pPr>
            <w:r w:rsidRPr="00AF63A9">
              <w:rPr>
                <w:rFonts w:eastAsia="Times New Roman"/>
                <w:b/>
                <w:bCs/>
                <w:color w:val="000000"/>
                <w:szCs w:val="28"/>
              </w:rPr>
              <w:t>Khung giá cho thuê</w:t>
            </w:r>
          </w:p>
        </w:tc>
      </w:tr>
      <w:tr w:rsidR="00253CCF" w:rsidRPr="00AF63A9" w14:paraId="74A38DD4" w14:textId="77777777" w:rsidTr="00253CCF">
        <w:trPr>
          <w:trHeight w:val="695"/>
        </w:trPr>
        <w:tc>
          <w:tcPr>
            <w:tcW w:w="411" w:type="pct"/>
            <w:vMerge/>
            <w:tcBorders>
              <w:top w:val="single" w:sz="4" w:space="0" w:color="auto"/>
              <w:left w:val="single" w:sz="4" w:space="0" w:color="auto"/>
              <w:bottom w:val="single" w:sz="4" w:space="0" w:color="000000"/>
              <w:right w:val="single" w:sz="4" w:space="0" w:color="auto"/>
            </w:tcBorders>
            <w:vAlign w:val="center"/>
            <w:hideMark/>
          </w:tcPr>
          <w:p w14:paraId="0ABB531D" w14:textId="77777777" w:rsidR="00253CCF" w:rsidRPr="00AF63A9" w:rsidRDefault="00253CCF" w:rsidP="00AF63A9">
            <w:pPr>
              <w:spacing w:before="120" w:after="0" w:line="340" w:lineRule="exact"/>
              <w:ind w:firstLine="0"/>
              <w:jc w:val="left"/>
              <w:rPr>
                <w:rFonts w:eastAsia="Times New Roman"/>
                <w:b/>
                <w:bCs/>
                <w:color w:val="000000"/>
                <w:szCs w:val="28"/>
              </w:rPr>
            </w:pPr>
          </w:p>
        </w:tc>
        <w:tc>
          <w:tcPr>
            <w:tcW w:w="2757" w:type="pct"/>
            <w:vMerge/>
            <w:tcBorders>
              <w:top w:val="single" w:sz="4" w:space="0" w:color="auto"/>
              <w:left w:val="single" w:sz="4" w:space="0" w:color="auto"/>
              <w:bottom w:val="single" w:sz="4" w:space="0" w:color="000000"/>
              <w:right w:val="single" w:sz="4" w:space="0" w:color="auto"/>
            </w:tcBorders>
            <w:vAlign w:val="center"/>
            <w:hideMark/>
          </w:tcPr>
          <w:p w14:paraId="4F703D0D" w14:textId="77777777" w:rsidR="00253CCF" w:rsidRPr="00AF63A9" w:rsidRDefault="00253CCF" w:rsidP="00AF63A9">
            <w:pPr>
              <w:spacing w:before="120" w:after="0" w:line="340" w:lineRule="exact"/>
              <w:ind w:firstLine="0"/>
              <w:jc w:val="left"/>
              <w:rPr>
                <w:rFonts w:eastAsia="Times New Roman"/>
                <w:b/>
                <w:bCs/>
                <w:color w:val="000000"/>
                <w:szCs w:val="28"/>
              </w:rPr>
            </w:pPr>
          </w:p>
        </w:tc>
        <w:tc>
          <w:tcPr>
            <w:tcW w:w="991" w:type="pct"/>
            <w:tcBorders>
              <w:top w:val="nil"/>
              <w:left w:val="nil"/>
              <w:bottom w:val="single" w:sz="4" w:space="0" w:color="auto"/>
              <w:right w:val="single" w:sz="4" w:space="0" w:color="auto"/>
            </w:tcBorders>
            <w:shd w:val="clear" w:color="000000" w:fill="FFFFFF"/>
            <w:vAlign w:val="center"/>
            <w:hideMark/>
          </w:tcPr>
          <w:p w14:paraId="1FE2FA6F" w14:textId="260F6C78" w:rsidR="00253CCF" w:rsidRPr="00AF63A9" w:rsidRDefault="00253CCF" w:rsidP="00AF63A9">
            <w:pPr>
              <w:spacing w:before="120" w:after="0" w:line="340" w:lineRule="exact"/>
              <w:ind w:firstLine="0"/>
              <w:jc w:val="center"/>
              <w:rPr>
                <w:rFonts w:eastAsia="Times New Roman"/>
                <w:b/>
                <w:bCs/>
                <w:color w:val="000000"/>
                <w:szCs w:val="28"/>
              </w:rPr>
            </w:pPr>
            <w:r w:rsidRPr="00AF63A9">
              <w:rPr>
                <w:rFonts w:eastAsia="Times New Roman"/>
                <w:b/>
                <w:bCs/>
                <w:color w:val="000000"/>
                <w:szCs w:val="28"/>
              </w:rPr>
              <w:t>Giá cho thuê tối thiểu</w:t>
            </w:r>
          </w:p>
        </w:tc>
        <w:tc>
          <w:tcPr>
            <w:tcW w:w="842" w:type="pct"/>
            <w:tcBorders>
              <w:top w:val="nil"/>
              <w:left w:val="nil"/>
              <w:bottom w:val="single" w:sz="4" w:space="0" w:color="auto"/>
              <w:right w:val="single" w:sz="4" w:space="0" w:color="auto"/>
            </w:tcBorders>
            <w:shd w:val="clear" w:color="000000" w:fill="FFFFFF"/>
            <w:vAlign w:val="center"/>
            <w:hideMark/>
          </w:tcPr>
          <w:p w14:paraId="61AE3E94" w14:textId="77777777" w:rsidR="00253CCF" w:rsidRPr="00AF63A9" w:rsidRDefault="00253CCF" w:rsidP="00AF63A9">
            <w:pPr>
              <w:spacing w:before="120" w:after="0" w:line="340" w:lineRule="exact"/>
              <w:ind w:firstLine="0"/>
              <w:jc w:val="center"/>
              <w:rPr>
                <w:rFonts w:eastAsia="Times New Roman"/>
                <w:b/>
                <w:bCs/>
                <w:color w:val="000000"/>
                <w:szCs w:val="28"/>
              </w:rPr>
            </w:pPr>
            <w:r w:rsidRPr="00AF63A9">
              <w:rPr>
                <w:rFonts w:eastAsia="Times New Roman"/>
                <w:b/>
                <w:bCs/>
                <w:color w:val="000000"/>
                <w:szCs w:val="28"/>
              </w:rPr>
              <w:t>Giá cho thuê tối đa</w:t>
            </w:r>
          </w:p>
        </w:tc>
      </w:tr>
      <w:tr w:rsidR="00253CCF" w:rsidRPr="00AF63A9" w14:paraId="6B9CFA6C" w14:textId="77777777" w:rsidTr="00253CCF">
        <w:trPr>
          <w:trHeight w:val="360"/>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4184E498" w14:textId="77777777" w:rsidR="00253CCF" w:rsidRPr="00AF63A9" w:rsidRDefault="00253CCF" w:rsidP="00D90B70">
            <w:pPr>
              <w:spacing w:before="120" w:after="0" w:line="340" w:lineRule="exact"/>
              <w:ind w:firstLine="0"/>
              <w:jc w:val="center"/>
              <w:rPr>
                <w:rFonts w:eastAsia="Times New Roman"/>
                <w:color w:val="000000"/>
                <w:szCs w:val="28"/>
              </w:rPr>
            </w:pPr>
            <w:r w:rsidRPr="00AF63A9">
              <w:rPr>
                <w:rFonts w:eastAsia="Times New Roman"/>
                <w:color w:val="000000"/>
                <w:szCs w:val="28"/>
              </w:rPr>
              <w:t>1</w:t>
            </w:r>
          </w:p>
        </w:tc>
        <w:tc>
          <w:tcPr>
            <w:tcW w:w="2757" w:type="pct"/>
            <w:tcBorders>
              <w:top w:val="nil"/>
              <w:left w:val="nil"/>
              <w:bottom w:val="single" w:sz="4" w:space="0" w:color="auto"/>
              <w:right w:val="single" w:sz="4" w:space="0" w:color="auto"/>
            </w:tcBorders>
            <w:shd w:val="clear" w:color="auto" w:fill="auto"/>
            <w:vAlign w:val="center"/>
            <w:hideMark/>
          </w:tcPr>
          <w:p w14:paraId="22426852" w14:textId="77777777" w:rsidR="00253CCF" w:rsidRPr="00AF63A9" w:rsidRDefault="00253CCF" w:rsidP="00D90B70">
            <w:pPr>
              <w:spacing w:before="120" w:after="0" w:line="340" w:lineRule="exact"/>
              <w:ind w:firstLine="0"/>
              <w:jc w:val="left"/>
              <w:rPr>
                <w:rFonts w:eastAsia="Times New Roman"/>
                <w:b/>
                <w:bCs/>
                <w:color w:val="000000"/>
                <w:szCs w:val="28"/>
              </w:rPr>
            </w:pPr>
            <w:r w:rsidRPr="00AF63A9">
              <w:rPr>
                <w:rFonts w:eastAsia="Times New Roman"/>
                <w:b/>
                <w:bCs/>
                <w:color w:val="000000"/>
                <w:szCs w:val="28"/>
              </w:rPr>
              <w:t>Số tầng ≤ 5 không có tầng hầm</w:t>
            </w:r>
          </w:p>
        </w:tc>
        <w:tc>
          <w:tcPr>
            <w:tcW w:w="991" w:type="pct"/>
            <w:tcBorders>
              <w:top w:val="nil"/>
              <w:left w:val="nil"/>
              <w:bottom w:val="single" w:sz="4" w:space="0" w:color="auto"/>
              <w:right w:val="single" w:sz="4" w:space="0" w:color="auto"/>
            </w:tcBorders>
            <w:shd w:val="clear" w:color="auto" w:fill="auto"/>
            <w:vAlign w:val="bottom"/>
          </w:tcPr>
          <w:p w14:paraId="68A8E81B" w14:textId="797AE949" w:rsidR="00253CCF" w:rsidRPr="00686537" w:rsidRDefault="00253CCF" w:rsidP="00D90B70">
            <w:pPr>
              <w:spacing w:before="120" w:after="0" w:line="340" w:lineRule="exact"/>
              <w:ind w:firstLine="0"/>
              <w:jc w:val="center"/>
              <w:rPr>
                <w:rFonts w:eastAsia="Times New Roman"/>
                <w:color w:val="000000"/>
                <w:sz w:val="26"/>
                <w:szCs w:val="28"/>
              </w:rPr>
            </w:pPr>
            <w:r w:rsidRPr="00686537">
              <w:rPr>
                <w:sz w:val="26"/>
                <w:szCs w:val="28"/>
              </w:rPr>
              <w:t>43.000</w:t>
            </w:r>
          </w:p>
        </w:tc>
        <w:tc>
          <w:tcPr>
            <w:tcW w:w="842" w:type="pct"/>
            <w:tcBorders>
              <w:top w:val="nil"/>
              <w:left w:val="nil"/>
              <w:bottom w:val="single" w:sz="4" w:space="0" w:color="auto"/>
              <w:right w:val="single" w:sz="4" w:space="0" w:color="auto"/>
            </w:tcBorders>
            <w:shd w:val="clear" w:color="auto" w:fill="auto"/>
            <w:vAlign w:val="bottom"/>
          </w:tcPr>
          <w:p w14:paraId="32DD373D" w14:textId="773FE91B" w:rsidR="00253CCF" w:rsidRPr="00686537" w:rsidRDefault="00253CCF" w:rsidP="00D90B70">
            <w:pPr>
              <w:spacing w:before="120" w:after="0" w:line="340" w:lineRule="exact"/>
              <w:ind w:firstLine="0"/>
              <w:jc w:val="center"/>
              <w:rPr>
                <w:rFonts w:eastAsia="Times New Roman"/>
                <w:color w:val="000000"/>
                <w:sz w:val="26"/>
                <w:szCs w:val="28"/>
              </w:rPr>
            </w:pPr>
            <w:r w:rsidRPr="00686537">
              <w:rPr>
                <w:sz w:val="26"/>
                <w:szCs w:val="28"/>
              </w:rPr>
              <w:t>98.000</w:t>
            </w:r>
          </w:p>
        </w:tc>
      </w:tr>
      <w:tr w:rsidR="00253CCF" w:rsidRPr="00AF63A9" w14:paraId="6795A899" w14:textId="77777777" w:rsidTr="00253CCF">
        <w:trPr>
          <w:trHeight w:val="375"/>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003FE438" w14:textId="77777777" w:rsidR="00253CCF" w:rsidRPr="00AF63A9" w:rsidRDefault="00253CCF" w:rsidP="00D90B70">
            <w:pPr>
              <w:spacing w:before="120" w:after="0" w:line="340" w:lineRule="exact"/>
              <w:ind w:firstLine="0"/>
              <w:jc w:val="center"/>
              <w:rPr>
                <w:rFonts w:eastAsia="Times New Roman"/>
                <w:color w:val="000000"/>
                <w:szCs w:val="28"/>
              </w:rPr>
            </w:pPr>
            <w:r w:rsidRPr="00AF63A9">
              <w:rPr>
                <w:rFonts w:eastAsia="Times New Roman"/>
                <w:color w:val="000000"/>
                <w:szCs w:val="28"/>
              </w:rPr>
              <w:t> </w:t>
            </w:r>
          </w:p>
        </w:tc>
        <w:tc>
          <w:tcPr>
            <w:tcW w:w="2757" w:type="pct"/>
            <w:tcBorders>
              <w:top w:val="nil"/>
              <w:left w:val="nil"/>
              <w:bottom w:val="single" w:sz="4" w:space="0" w:color="auto"/>
              <w:right w:val="single" w:sz="4" w:space="0" w:color="auto"/>
            </w:tcBorders>
            <w:shd w:val="clear" w:color="auto" w:fill="auto"/>
            <w:vAlign w:val="center"/>
            <w:hideMark/>
          </w:tcPr>
          <w:p w14:paraId="2E22E9DF" w14:textId="77777777" w:rsidR="00253CCF" w:rsidRPr="00AF63A9" w:rsidRDefault="00253CCF" w:rsidP="00D90B70">
            <w:pPr>
              <w:spacing w:before="120" w:after="0" w:line="340" w:lineRule="exact"/>
              <w:ind w:firstLine="0"/>
              <w:jc w:val="left"/>
              <w:rPr>
                <w:rFonts w:eastAsia="Times New Roman"/>
                <w:color w:val="000000"/>
                <w:szCs w:val="28"/>
              </w:rPr>
            </w:pPr>
            <w:r w:rsidRPr="00AF63A9">
              <w:rPr>
                <w:rFonts w:eastAsia="Times New Roman"/>
                <w:color w:val="000000"/>
                <w:szCs w:val="28"/>
              </w:rPr>
              <w:t>Có 1 tầng hầm</w:t>
            </w:r>
          </w:p>
        </w:tc>
        <w:tc>
          <w:tcPr>
            <w:tcW w:w="991" w:type="pct"/>
            <w:tcBorders>
              <w:top w:val="nil"/>
              <w:left w:val="nil"/>
              <w:bottom w:val="single" w:sz="4" w:space="0" w:color="auto"/>
              <w:right w:val="single" w:sz="4" w:space="0" w:color="auto"/>
            </w:tcBorders>
            <w:shd w:val="clear" w:color="auto" w:fill="auto"/>
            <w:vAlign w:val="bottom"/>
          </w:tcPr>
          <w:p w14:paraId="0C72EC54" w14:textId="1E1FDE83" w:rsidR="00253CCF" w:rsidRPr="00686537" w:rsidRDefault="00253CCF" w:rsidP="00D90B70">
            <w:pPr>
              <w:spacing w:before="120" w:after="0" w:line="340" w:lineRule="exact"/>
              <w:ind w:firstLine="0"/>
              <w:jc w:val="center"/>
              <w:rPr>
                <w:rFonts w:eastAsia="Times New Roman"/>
                <w:color w:val="000000"/>
                <w:sz w:val="26"/>
                <w:szCs w:val="28"/>
              </w:rPr>
            </w:pPr>
            <w:r w:rsidRPr="00686537">
              <w:rPr>
                <w:sz w:val="26"/>
                <w:szCs w:val="28"/>
              </w:rPr>
              <w:t>49.000</w:t>
            </w:r>
          </w:p>
        </w:tc>
        <w:tc>
          <w:tcPr>
            <w:tcW w:w="842" w:type="pct"/>
            <w:tcBorders>
              <w:top w:val="nil"/>
              <w:left w:val="nil"/>
              <w:bottom w:val="single" w:sz="4" w:space="0" w:color="auto"/>
              <w:right w:val="single" w:sz="4" w:space="0" w:color="auto"/>
            </w:tcBorders>
            <w:shd w:val="clear" w:color="auto" w:fill="auto"/>
            <w:vAlign w:val="bottom"/>
          </w:tcPr>
          <w:p w14:paraId="2FE10BFD" w14:textId="1659BEAE" w:rsidR="00253CCF" w:rsidRPr="00686537" w:rsidRDefault="00253CCF" w:rsidP="00D90B70">
            <w:pPr>
              <w:spacing w:before="120" w:after="0" w:line="340" w:lineRule="exact"/>
              <w:ind w:firstLine="0"/>
              <w:jc w:val="center"/>
              <w:rPr>
                <w:rFonts w:eastAsia="Times New Roman"/>
                <w:color w:val="000000"/>
                <w:sz w:val="26"/>
                <w:szCs w:val="28"/>
              </w:rPr>
            </w:pPr>
            <w:r w:rsidRPr="00686537">
              <w:rPr>
                <w:sz w:val="26"/>
                <w:szCs w:val="28"/>
              </w:rPr>
              <w:t>112.000</w:t>
            </w:r>
          </w:p>
        </w:tc>
      </w:tr>
      <w:tr w:rsidR="00253CCF" w:rsidRPr="00AF63A9" w14:paraId="291FEA47" w14:textId="77777777" w:rsidTr="00253CCF">
        <w:trPr>
          <w:trHeight w:val="375"/>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7371DE8E" w14:textId="77777777" w:rsidR="00253CCF" w:rsidRPr="00AF63A9" w:rsidRDefault="00253CCF" w:rsidP="00D90B70">
            <w:pPr>
              <w:spacing w:before="120" w:after="0" w:line="340" w:lineRule="exact"/>
              <w:ind w:firstLine="0"/>
              <w:jc w:val="center"/>
              <w:rPr>
                <w:rFonts w:eastAsia="Times New Roman"/>
                <w:color w:val="000000"/>
                <w:szCs w:val="28"/>
              </w:rPr>
            </w:pPr>
            <w:r w:rsidRPr="00AF63A9">
              <w:rPr>
                <w:rFonts w:eastAsia="Times New Roman"/>
                <w:color w:val="000000"/>
                <w:szCs w:val="28"/>
              </w:rPr>
              <w:t> </w:t>
            </w:r>
          </w:p>
        </w:tc>
        <w:tc>
          <w:tcPr>
            <w:tcW w:w="2757" w:type="pct"/>
            <w:tcBorders>
              <w:top w:val="nil"/>
              <w:left w:val="nil"/>
              <w:bottom w:val="single" w:sz="4" w:space="0" w:color="auto"/>
              <w:right w:val="single" w:sz="4" w:space="0" w:color="auto"/>
            </w:tcBorders>
            <w:shd w:val="clear" w:color="auto" w:fill="auto"/>
            <w:vAlign w:val="center"/>
            <w:hideMark/>
          </w:tcPr>
          <w:p w14:paraId="7273D9C8" w14:textId="77777777" w:rsidR="00253CCF" w:rsidRPr="00AF63A9" w:rsidRDefault="00253CCF" w:rsidP="00D90B70">
            <w:pPr>
              <w:spacing w:before="120" w:after="0" w:line="340" w:lineRule="exact"/>
              <w:ind w:firstLine="0"/>
              <w:jc w:val="left"/>
              <w:rPr>
                <w:rFonts w:eastAsia="Times New Roman"/>
                <w:color w:val="000000"/>
                <w:szCs w:val="28"/>
              </w:rPr>
            </w:pPr>
            <w:r w:rsidRPr="00AF63A9">
              <w:rPr>
                <w:rFonts w:eastAsia="Times New Roman"/>
                <w:color w:val="000000"/>
                <w:szCs w:val="28"/>
              </w:rPr>
              <w:t>Có 2 tầng hầm</w:t>
            </w:r>
          </w:p>
        </w:tc>
        <w:tc>
          <w:tcPr>
            <w:tcW w:w="991" w:type="pct"/>
            <w:tcBorders>
              <w:top w:val="nil"/>
              <w:left w:val="nil"/>
              <w:bottom w:val="single" w:sz="4" w:space="0" w:color="auto"/>
              <w:right w:val="single" w:sz="4" w:space="0" w:color="auto"/>
            </w:tcBorders>
            <w:shd w:val="clear" w:color="auto" w:fill="auto"/>
            <w:vAlign w:val="bottom"/>
          </w:tcPr>
          <w:p w14:paraId="6176B295" w14:textId="4D094352" w:rsidR="00253CCF" w:rsidRPr="00686537" w:rsidRDefault="00253CCF" w:rsidP="00D90B70">
            <w:pPr>
              <w:spacing w:before="120" w:after="0" w:line="340" w:lineRule="exact"/>
              <w:ind w:firstLine="0"/>
              <w:jc w:val="center"/>
              <w:rPr>
                <w:rFonts w:eastAsia="Times New Roman"/>
                <w:color w:val="000000"/>
                <w:sz w:val="26"/>
                <w:szCs w:val="28"/>
              </w:rPr>
            </w:pPr>
            <w:r w:rsidRPr="00686537">
              <w:rPr>
                <w:sz w:val="26"/>
                <w:szCs w:val="28"/>
              </w:rPr>
              <w:t>52.000</w:t>
            </w:r>
          </w:p>
        </w:tc>
        <w:tc>
          <w:tcPr>
            <w:tcW w:w="842" w:type="pct"/>
            <w:tcBorders>
              <w:top w:val="nil"/>
              <w:left w:val="nil"/>
              <w:bottom w:val="single" w:sz="4" w:space="0" w:color="auto"/>
              <w:right w:val="single" w:sz="4" w:space="0" w:color="auto"/>
            </w:tcBorders>
            <w:shd w:val="clear" w:color="auto" w:fill="auto"/>
            <w:vAlign w:val="bottom"/>
          </w:tcPr>
          <w:p w14:paraId="21ADF1BF" w14:textId="7D692D57" w:rsidR="00253CCF" w:rsidRPr="00686537" w:rsidRDefault="00253CCF" w:rsidP="00D90B70">
            <w:pPr>
              <w:spacing w:before="120" w:after="0" w:line="340" w:lineRule="exact"/>
              <w:ind w:firstLine="0"/>
              <w:jc w:val="center"/>
              <w:rPr>
                <w:rFonts w:eastAsia="Times New Roman"/>
                <w:color w:val="000000"/>
                <w:sz w:val="26"/>
                <w:szCs w:val="28"/>
              </w:rPr>
            </w:pPr>
            <w:r w:rsidRPr="00686537">
              <w:rPr>
                <w:sz w:val="26"/>
                <w:szCs w:val="28"/>
              </w:rPr>
              <w:t>119.000</w:t>
            </w:r>
          </w:p>
        </w:tc>
      </w:tr>
      <w:tr w:rsidR="00253CCF" w:rsidRPr="00AF63A9" w14:paraId="6D00D498" w14:textId="77777777" w:rsidTr="00253CCF">
        <w:trPr>
          <w:trHeight w:val="407"/>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486B80FB" w14:textId="77777777" w:rsidR="00253CCF" w:rsidRPr="00AF63A9" w:rsidRDefault="00253CCF" w:rsidP="00D90B70">
            <w:pPr>
              <w:spacing w:before="120" w:after="0" w:line="340" w:lineRule="exact"/>
              <w:ind w:firstLine="0"/>
              <w:jc w:val="center"/>
              <w:rPr>
                <w:rFonts w:eastAsia="Times New Roman"/>
                <w:color w:val="000000"/>
                <w:szCs w:val="28"/>
              </w:rPr>
            </w:pPr>
            <w:r w:rsidRPr="00AF63A9">
              <w:rPr>
                <w:rFonts w:eastAsia="Times New Roman"/>
                <w:color w:val="000000"/>
                <w:szCs w:val="28"/>
              </w:rPr>
              <w:t>2</w:t>
            </w:r>
          </w:p>
        </w:tc>
        <w:tc>
          <w:tcPr>
            <w:tcW w:w="2757" w:type="pct"/>
            <w:tcBorders>
              <w:top w:val="nil"/>
              <w:left w:val="nil"/>
              <w:bottom w:val="single" w:sz="4" w:space="0" w:color="auto"/>
              <w:right w:val="single" w:sz="4" w:space="0" w:color="auto"/>
            </w:tcBorders>
            <w:shd w:val="clear" w:color="auto" w:fill="auto"/>
            <w:vAlign w:val="center"/>
            <w:hideMark/>
          </w:tcPr>
          <w:p w14:paraId="5F3FF932" w14:textId="77777777" w:rsidR="00253CCF" w:rsidRPr="00AF63A9" w:rsidRDefault="00253CCF" w:rsidP="00D90B70">
            <w:pPr>
              <w:spacing w:before="120" w:after="0" w:line="340" w:lineRule="exact"/>
              <w:ind w:firstLine="0"/>
              <w:jc w:val="left"/>
              <w:rPr>
                <w:rFonts w:eastAsia="Times New Roman"/>
                <w:b/>
                <w:bCs/>
                <w:color w:val="000000"/>
                <w:szCs w:val="28"/>
              </w:rPr>
            </w:pPr>
            <w:r w:rsidRPr="00AF63A9">
              <w:rPr>
                <w:rFonts w:eastAsia="Times New Roman"/>
                <w:b/>
                <w:bCs/>
                <w:color w:val="000000"/>
                <w:szCs w:val="28"/>
              </w:rPr>
              <w:t>5 &lt; số tầng ≤ 7 không có tầng hầm</w:t>
            </w:r>
          </w:p>
        </w:tc>
        <w:tc>
          <w:tcPr>
            <w:tcW w:w="991" w:type="pct"/>
            <w:tcBorders>
              <w:top w:val="nil"/>
              <w:left w:val="nil"/>
              <w:bottom w:val="single" w:sz="4" w:space="0" w:color="auto"/>
              <w:right w:val="single" w:sz="4" w:space="0" w:color="auto"/>
            </w:tcBorders>
            <w:shd w:val="clear" w:color="auto" w:fill="auto"/>
            <w:vAlign w:val="bottom"/>
          </w:tcPr>
          <w:p w14:paraId="3447CF1A" w14:textId="7F910A4A" w:rsidR="00253CCF" w:rsidRPr="00686537" w:rsidRDefault="00253CCF" w:rsidP="00D90B70">
            <w:pPr>
              <w:spacing w:before="120" w:after="0" w:line="340" w:lineRule="exact"/>
              <w:ind w:firstLine="0"/>
              <w:jc w:val="center"/>
              <w:rPr>
                <w:rFonts w:eastAsia="Times New Roman"/>
                <w:color w:val="000000"/>
                <w:sz w:val="26"/>
                <w:szCs w:val="28"/>
              </w:rPr>
            </w:pPr>
            <w:r w:rsidRPr="00686537">
              <w:rPr>
                <w:sz w:val="26"/>
                <w:szCs w:val="28"/>
              </w:rPr>
              <w:t>48.000</w:t>
            </w:r>
          </w:p>
        </w:tc>
        <w:tc>
          <w:tcPr>
            <w:tcW w:w="842" w:type="pct"/>
            <w:tcBorders>
              <w:top w:val="nil"/>
              <w:left w:val="nil"/>
              <w:bottom w:val="single" w:sz="4" w:space="0" w:color="auto"/>
              <w:right w:val="single" w:sz="4" w:space="0" w:color="auto"/>
            </w:tcBorders>
            <w:shd w:val="clear" w:color="auto" w:fill="auto"/>
            <w:vAlign w:val="bottom"/>
          </w:tcPr>
          <w:p w14:paraId="41E0ED6A" w14:textId="3AC7E3F1" w:rsidR="00253CCF" w:rsidRPr="00686537" w:rsidRDefault="00253CCF" w:rsidP="00D90B70">
            <w:pPr>
              <w:spacing w:before="120" w:after="0" w:line="340" w:lineRule="exact"/>
              <w:ind w:firstLine="0"/>
              <w:jc w:val="center"/>
              <w:rPr>
                <w:rFonts w:eastAsia="Times New Roman"/>
                <w:color w:val="000000"/>
                <w:sz w:val="26"/>
                <w:szCs w:val="28"/>
              </w:rPr>
            </w:pPr>
            <w:r w:rsidRPr="00686537">
              <w:rPr>
                <w:sz w:val="26"/>
                <w:szCs w:val="28"/>
              </w:rPr>
              <w:t>109.000</w:t>
            </w:r>
          </w:p>
        </w:tc>
      </w:tr>
      <w:tr w:rsidR="00253CCF" w:rsidRPr="00AF63A9" w14:paraId="2B4E3756" w14:textId="77777777" w:rsidTr="00253CCF">
        <w:trPr>
          <w:trHeight w:val="375"/>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53E8CA4C" w14:textId="77777777" w:rsidR="00253CCF" w:rsidRPr="00AF63A9" w:rsidRDefault="00253CCF" w:rsidP="00D90B70">
            <w:pPr>
              <w:spacing w:before="120" w:after="0" w:line="340" w:lineRule="exact"/>
              <w:ind w:firstLine="0"/>
              <w:jc w:val="center"/>
              <w:rPr>
                <w:rFonts w:eastAsia="Times New Roman"/>
                <w:color w:val="000000"/>
                <w:szCs w:val="28"/>
              </w:rPr>
            </w:pPr>
            <w:r w:rsidRPr="00AF63A9">
              <w:rPr>
                <w:rFonts w:eastAsia="Times New Roman"/>
                <w:color w:val="000000"/>
                <w:szCs w:val="28"/>
              </w:rPr>
              <w:t> </w:t>
            </w:r>
          </w:p>
        </w:tc>
        <w:tc>
          <w:tcPr>
            <w:tcW w:w="2757" w:type="pct"/>
            <w:tcBorders>
              <w:top w:val="nil"/>
              <w:left w:val="nil"/>
              <w:bottom w:val="single" w:sz="4" w:space="0" w:color="auto"/>
              <w:right w:val="single" w:sz="4" w:space="0" w:color="auto"/>
            </w:tcBorders>
            <w:shd w:val="clear" w:color="auto" w:fill="auto"/>
            <w:vAlign w:val="center"/>
            <w:hideMark/>
          </w:tcPr>
          <w:p w14:paraId="24A5A1D9" w14:textId="77777777" w:rsidR="00253CCF" w:rsidRPr="00AF63A9" w:rsidRDefault="00253CCF" w:rsidP="00D90B70">
            <w:pPr>
              <w:spacing w:before="120" w:after="0" w:line="340" w:lineRule="exact"/>
              <w:ind w:firstLine="0"/>
              <w:jc w:val="left"/>
              <w:rPr>
                <w:rFonts w:eastAsia="Times New Roman"/>
                <w:color w:val="000000"/>
                <w:szCs w:val="28"/>
              </w:rPr>
            </w:pPr>
            <w:r w:rsidRPr="00AF63A9">
              <w:rPr>
                <w:rFonts w:eastAsia="Times New Roman"/>
                <w:color w:val="000000"/>
                <w:szCs w:val="28"/>
              </w:rPr>
              <w:t>Có 1 tầng hầm</w:t>
            </w:r>
          </w:p>
        </w:tc>
        <w:tc>
          <w:tcPr>
            <w:tcW w:w="991" w:type="pct"/>
            <w:tcBorders>
              <w:top w:val="nil"/>
              <w:left w:val="nil"/>
              <w:bottom w:val="single" w:sz="4" w:space="0" w:color="auto"/>
              <w:right w:val="single" w:sz="4" w:space="0" w:color="auto"/>
            </w:tcBorders>
            <w:shd w:val="clear" w:color="auto" w:fill="auto"/>
            <w:vAlign w:val="bottom"/>
          </w:tcPr>
          <w:p w14:paraId="013ECC51" w14:textId="5717C400" w:rsidR="00253CCF" w:rsidRPr="00686537" w:rsidRDefault="00253CCF" w:rsidP="00D90B70">
            <w:pPr>
              <w:spacing w:before="120" w:after="0" w:line="340" w:lineRule="exact"/>
              <w:ind w:firstLine="0"/>
              <w:jc w:val="center"/>
              <w:rPr>
                <w:rFonts w:eastAsia="Times New Roman"/>
                <w:color w:val="000000"/>
                <w:sz w:val="26"/>
                <w:szCs w:val="28"/>
              </w:rPr>
            </w:pPr>
            <w:r w:rsidRPr="00686537">
              <w:rPr>
                <w:sz w:val="26"/>
                <w:szCs w:val="28"/>
              </w:rPr>
              <w:t>52.000</w:t>
            </w:r>
          </w:p>
        </w:tc>
        <w:tc>
          <w:tcPr>
            <w:tcW w:w="842" w:type="pct"/>
            <w:tcBorders>
              <w:top w:val="nil"/>
              <w:left w:val="nil"/>
              <w:bottom w:val="single" w:sz="4" w:space="0" w:color="auto"/>
              <w:right w:val="single" w:sz="4" w:space="0" w:color="auto"/>
            </w:tcBorders>
            <w:shd w:val="clear" w:color="auto" w:fill="auto"/>
            <w:vAlign w:val="bottom"/>
          </w:tcPr>
          <w:p w14:paraId="6130E1AB" w14:textId="0059838F" w:rsidR="00253CCF" w:rsidRPr="00686537" w:rsidRDefault="00253CCF" w:rsidP="00D90B70">
            <w:pPr>
              <w:spacing w:before="120" w:after="0" w:line="340" w:lineRule="exact"/>
              <w:ind w:firstLine="0"/>
              <w:jc w:val="center"/>
              <w:rPr>
                <w:rFonts w:eastAsia="Times New Roman"/>
                <w:color w:val="000000"/>
                <w:sz w:val="26"/>
                <w:szCs w:val="28"/>
              </w:rPr>
            </w:pPr>
            <w:r w:rsidRPr="00686537">
              <w:rPr>
                <w:sz w:val="26"/>
                <w:szCs w:val="28"/>
              </w:rPr>
              <w:t>117.000</w:t>
            </w:r>
          </w:p>
        </w:tc>
      </w:tr>
      <w:tr w:rsidR="00253CCF" w:rsidRPr="00AF63A9" w14:paraId="04BBEEA1" w14:textId="77777777" w:rsidTr="00253CCF">
        <w:trPr>
          <w:trHeight w:val="375"/>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72ADB7DB" w14:textId="77777777" w:rsidR="00253CCF" w:rsidRPr="00AF63A9" w:rsidRDefault="00253CCF" w:rsidP="00D90B70">
            <w:pPr>
              <w:spacing w:before="120" w:after="0" w:line="340" w:lineRule="exact"/>
              <w:ind w:firstLine="0"/>
              <w:jc w:val="center"/>
              <w:rPr>
                <w:rFonts w:eastAsia="Times New Roman"/>
                <w:color w:val="000000"/>
                <w:szCs w:val="28"/>
              </w:rPr>
            </w:pPr>
            <w:r w:rsidRPr="00AF63A9">
              <w:rPr>
                <w:rFonts w:eastAsia="Times New Roman"/>
                <w:color w:val="000000"/>
                <w:szCs w:val="28"/>
              </w:rPr>
              <w:t> </w:t>
            </w:r>
          </w:p>
        </w:tc>
        <w:tc>
          <w:tcPr>
            <w:tcW w:w="2757" w:type="pct"/>
            <w:tcBorders>
              <w:top w:val="nil"/>
              <w:left w:val="nil"/>
              <w:bottom w:val="single" w:sz="4" w:space="0" w:color="auto"/>
              <w:right w:val="single" w:sz="4" w:space="0" w:color="auto"/>
            </w:tcBorders>
            <w:shd w:val="clear" w:color="auto" w:fill="auto"/>
            <w:vAlign w:val="center"/>
            <w:hideMark/>
          </w:tcPr>
          <w:p w14:paraId="0D732FB1" w14:textId="77777777" w:rsidR="00253CCF" w:rsidRPr="00AF63A9" w:rsidRDefault="00253CCF" w:rsidP="00D90B70">
            <w:pPr>
              <w:spacing w:before="120" w:after="0" w:line="340" w:lineRule="exact"/>
              <w:ind w:firstLine="0"/>
              <w:jc w:val="left"/>
              <w:rPr>
                <w:rFonts w:eastAsia="Times New Roman"/>
                <w:color w:val="000000"/>
                <w:szCs w:val="28"/>
              </w:rPr>
            </w:pPr>
            <w:r w:rsidRPr="00AF63A9">
              <w:rPr>
                <w:rFonts w:eastAsia="Times New Roman"/>
                <w:color w:val="000000"/>
                <w:szCs w:val="28"/>
              </w:rPr>
              <w:t>Có 2 tầng hầm</w:t>
            </w:r>
          </w:p>
        </w:tc>
        <w:tc>
          <w:tcPr>
            <w:tcW w:w="991" w:type="pct"/>
            <w:tcBorders>
              <w:top w:val="nil"/>
              <w:left w:val="nil"/>
              <w:bottom w:val="single" w:sz="4" w:space="0" w:color="auto"/>
              <w:right w:val="single" w:sz="4" w:space="0" w:color="auto"/>
            </w:tcBorders>
            <w:shd w:val="clear" w:color="auto" w:fill="auto"/>
            <w:vAlign w:val="bottom"/>
          </w:tcPr>
          <w:p w14:paraId="16F958C5" w14:textId="1E4B9796" w:rsidR="00253CCF" w:rsidRPr="00686537" w:rsidRDefault="00253CCF" w:rsidP="00D90B70">
            <w:pPr>
              <w:spacing w:before="120" w:after="0" w:line="340" w:lineRule="exact"/>
              <w:ind w:firstLine="0"/>
              <w:jc w:val="center"/>
              <w:rPr>
                <w:rFonts w:eastAsia="Times New Roman"/>
                <w:color w:val="000000"/>
                <w:sz w:val="26"/>
                <w:szCs w:val="28"/>
              </w:rPr>
            </w:pPr>
            <w:r w:rsidRPr="00686537">
              <w:rPr>
                <w:sz w:val="26"/>
                <w:szCs w:val="28"/>
              </w:rPr>
              <w:t>55.000</w:t>
            </w:r>
          </w:p>
        </w:tc>
        <w:tc>
          <w:tcPr>
            <w:tcW w:w="842" w:type="pct"/>
            <w:tcBorders>
              <w:top w:val="nil"/>
              <w:left w:val="nil"/>
              <w:bottom w:val="single" w:sz="4" w:space="0" w:color="auto"/>
              <w:right w:val="single" w:sz="4" w:space="0" w:color="auto"/>
            </w:tcBorders>
            <w:shd w:val="clear" w:color="auto" w:fill="auto"/>
            <w:vAlign w:val="bottom"/>
          </w:tcPr>
          <w:p w14:paraId="76CF2B45" w14:textId="73B174CC" w:rsidR="00253CCF" w:rsidRPr="00686537" w:rsidRDefault="00253CCF" w:rsidP="00D90B70">
            <w:pPr>
              <w:spacing w:before="120" w:after="0" w:line="340" w:lineRule="exact"/>
              <w:ind w:firstLine="0"/>
              <w:jc w:val="center"/>
              <w:rPr>
                <w:rFonts w:eastAsia="Times New Roman"/>
                <w:color w:val="000000"/>
                <w:sz w:val="26"/>
                <w:szCs w:val="28"/>
              </w:rPr>
            </w:pPr>
            <w:r w:rsidRPr="00686537">
              <w:rPr>
                <w:sz w:val="26"/>
                <w:szCs w:val="28"/>
              </w:rPr>
              <w:t>125.000</w:t>
            </w:r>
          </w:p>
        </w:tc>
      </w:tr>
      <w:tr w:rsidR="00253CCF" w:rsidRPr="00AF63A9" w14:paraId="5E04ADAA" w14:textId="77777777" w:rsidTr="00253CCF">
        <w:trPr>
          <w:trHeight w:val="429"/>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38BE5401" w14:textId="77777777" w:rsidR="00253CCF" w:rsidRPr="00AF63A9" w:rsidRDefault="00253CCF" w:rsidP="00D90B70">
            <w:pPr>
              <w:spacing w:before="120" w:after="0" w:line="340" w:lineRule="exact"/>
              <w:ind w:firstLine="0"/>
              <w:jc w:val="center"/>
              <w:rPr>
                <w:rFonts w:eastAsia="Times New Roman"/>
                <w:color w:val="000000"/>
                <w:szCs w:val="28"/>
              </w:rPr>
            </w:pPr>
            <w:r w:rsidRPr="00AF63A9">
              <w:rPr>
                <w:rFonts w:eastAsia="Times New Roman"/>
                <w:color w:val="000000"/>
                <w:szCs w:val="28"/>
              </w:rPr>
              <w:t>3</w:t>
            </w:r>
          </w:p>
        </w:tc>
        <w:tc>
          <w:tcPr>
            <w:tcW w:w="2757" w:type="pct"/>
            <w:tcBorders>
              <w:top w:val="nil"/>
              <w:left w:val="nil"/>
              <w:bottom w:val="single" w:sz="4" w:space="0" w:color="auto"/>
              <w:right w:val="single" w:sz="4" w:space="0" w:color="auto"/>
            </w:tcBorders>
            <w:shd w:val="clear" w:color="auto" w:fill="auto"/>
            <w:vAlign w:val="center"/>
            <w:hideMark/>
          </w:tcPr>
          <w:p w14:paraId="78A98912" w14:textId="77777777" w:rsidR="00253CCF" w:rsidRPr="00AF63A9" w:rsidRDefault="00253CCF" w:rsidP="00D90B70">
            <w:pPr>
              <w:spacing w:before="120" w:after="0" w:line="340" w:lineRule="exact"/>
              <w:ind w:firstLine="0"/>
              <w:jc w:val="left"/>
              <w:rPr>
                <w:rFonts w:eastAsia="Times New Roman"/>
                <w:b/>
                <w:bCs/>
                <w:color w:val="000000"/>
                <w:szCs w:val="28"/>
              </w:rPr>
            </w:pPr>
            <w:r w:rsidRPr="00AF63A9">
              <w:rPr>
                <w:rFonts w:eastAsia="Times New Roman"/>
                <w:b/>
                <w:bCs/>
                <w:color w:val="000000"/>
                <w:szCs w:val="28"/>
              </w:rPr>
              <w:t>7 &lt; số tầng ≤ 10 không có tầng hầm</w:t>
            </w:r>
          </w:p>
        </w:tc>
        <w:tc>
          <w:tcPr>
            <w:tcW w:w="991" w:type="pct"/>
            <w:tcBorders>
              <w:top w:val="nil"/>
              <w:left w:val="nil"/>
              <w:bottom w:val="single" w:sz="4" w:space="0" w:color="auto"/>
              <w:right w:val="single" w:sz="4" w:space="0" w:color="auto"/>
            </w:tcBorders>
            <w:shd w:val="clear" w:color="auto" w:fill="auto"/>
            <w:vAlign w:val="bottom"/>
          </w:tcPr>
          <w:p w14:paraId="1AFC6829" w14:textId="52667CB7" w:rsidR="00253CCF" w:rsidRPr="00686537" w:rsidRDefault="00253CCF" w:rsidP="00D90B70">
            <w:pPr>
              <w:spacing w:before="120" w:after="0" w:line="340" w:lineRule="exact"/>
              <w:ind w:firstLine="0"/>
              <w:jc w:val="center"/>
              <w:rPr>
                <w:rFonts w:eastAsia="Times New Roman"/>
                <w:color w:val="000000"/>
                <w:sz w:val="26"/>
                <w:szCs w:val="28"/>
              </w:rPr>
            </w:pPr>
            <w:r w:rsidRPr="00686537">
              <w:rPr>
                <w:sz w:val="26"/>
                <w:szCs w:val="28"/>
              </w:rPr>
              <w:t>50.000</w:t>
            </w:r>
          </w:p>
        </w:tc>
        <w:tc>
          <w:tcPr>
            <w:tcW w:w="842" w:type="pct"/>
            <w:tcBorders>
              <w:top w:val="nil"/>
              <w:left w:val="nil"/>
              <w:bottom w:val="single" w:sz="4" w:space="0" w:color="auto"/>
              <w:right w:val="single" w:sz="4" w:space="0" w:color="auto"/>
            </w:tcBorders>
            <w:shd w:val="clear" w:color="auto" w:fill="auto"/>
            <w:vAlign w:val="bottom"/>
          </w:tcPr>
          <w:p w14:paraId="6034A0AB" w14:textId="523BEFCE" w:rsidR="00253CCF" w:rsidRPr="00686537" w:rsidRDefault="00253CCF" w:rsidP="00D90B70">
            <w:pPr>
              <w:spacing w:before="120" w:after="0" w:line="340" w:lineRule="exact"/>
              <w:ind w:firstLine="0"/>
              <w:jc w:val="center"/>
              <w:rPr>
                <w:rFonts w:eastAsia="Times New Roman"/>
                <w:color w:val="000000"/>
                <w:sz w:val="26"/>
                <w:szCs w:val="28"/>
              </w:rPr>
            </w:pPr>
            <w:r w:rsidRPr="00686537">
              <w:rPr>
                <w:sz w:val="26"/>
                <w:szCs w:val="28"/>
              </w:rPr>
              <w:t>113.000</w:t>
            </w:r>
          </w:p>
        </w:tc>
      </w:tr>
      <w:tr w:rsidR="00253CCF" w:rsidRPr="00AF63A9" w14:paraId="44F1E224" w14:textId="77777777" w:rsidTr="00253CCF">
        <w:trPr>
          <w:trHeight w:val="375"/>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74874206" w14:textId="77777777" w:rsidR="00253CCF" w:rsidRPr="00AF63A9" w:rsidRDefault="00253CCF" w:rsidP="00D90B70">
            <w:pPr>
              <w:spacing w:before="120" w:after="0" w:line="340" w:lineRule="exact"/>
              <w:ind w:firstLine="0"/>
              <w:jc w:val="center"/>
              <w:rPr>
                <w:rFonts w:eastAsia="Times New Roman"/>
                <w:color w:val="000000"/>
                <w:szCs w:val="28"/>
              </w:rPr>
            </w:pPr>
            <w:r w:rsidRPr="00AF63A9">
              <w:rPr>
                <w:rFonts w:eastAsia="Times New Roman"/>
                <w:color w:val="000000"/>
                <w:szCs w:val="28"/>
              </w:rPr>
              <w:t> </w:t>
            </w:r>
          </w:p>
        </w:tc>
        <w:tc>
          <w:tcPr>
            <w:tcW w:w="2757" w:type="pct"/>
            <w:tcBorders>
              <w:top w:val="nil"/>
              <w:left w:val="nil"/>
              <w:bottom w:val="single" w:sz="4" w:space="0" w:color="auto"/>
              <w:right w:val="single" w:sz="4" w:space="0" w:color="auto"/>
            </w:tcBorders>
            <w:shd w:val="clear" w:color="auto" w:fill="auto"/>
            <w:vAlign w:val="center"/>
            <w:hideMark/>
          </w:tcPr>
          <w:p w14:paraId="03FCD645" w14:textId="77777777" w:rsidR="00253CCF" w:rsidRPr="00AF63A9" w:rsidRDefault="00253CCF" w:rsidP="00D90B70">
            <w:pPr>
              <w:spacing w:before="120" w:after="0" w:line="340" w:lineRule="exact"/>
              <w:ind w:firstLine="0"/>
              <w:jc w:val="left"/>
              <w:rPr>
                <w:rFonts w:eastAsia="Times New Roman"/>
                <w:color w:val="000000"/>
                <w:szCs w:val="28"/>
              </w:rPr>
            </w:pPr>
            <w:r w:rsidRPr="00AF63A9">
              <w:rPr>
                <w:rFonts w:eastAsia="Times New Roman"/>
                <w:color w:val="000000"/>
                <w:szCs w:val="28"/>
              </w:rPr>
              <w:t>Có 1 tầng hầm</w:t>
            </w:r>
          </w:p>
        </w:tc>
        <w:tc>
          <w:tcPr>
            <w:tcW w:w="991" w:type="pct"/>
            <w:tcBorders>
              <w:top w:val="nil"/>
              <w:left w:val="nil"/>
              <w:bottom w:val="single" w:sz="4" w:space="0" w:color="auto"/>
              <w:right w:val="single" w:sz="4" w:space="0" w:color="auto"/>
            </w:tcBorders>
            <w:shd w:val="clear" w:color="auto" w:fill="auto"/>
            <w:vAlign w:val="bottom"/>
          </w:tcPr>
          <w:p w14:paraId="15B4D2BC" w14:textId="1C32D6FC" w:rsidR="00253CCF" w:rsidRPr="00686537" w:rsidRDefault="00253CCF" w:rsidP="00D90B70">
            <w:pPr>
              <w:spacing w:before="120" w:after="0" w:line="340" w:lineRule="exact"/>
              <w:ind w:firstLine="0"/>
              <w:jc w:val="center"/>
              <w:rPr>
                <w:rFonts w:eastAsia="Times New Roman"/>
                <w:color w:val="000000"/>
                <w:sz w:val="26"/>
                <w:szCs w:val="28"/>
              </w:rPr>
            </w:pPr>
            <w:r w:rsidRPr="00686537">
              <w:rPr>
                <w:sz w:val="26"/>
                <w:szCs w:val="28"/>
              </w:rPr>
              <w:t>52.000</w:t>
            </w:r>
          </w:p>
        </w:tc>
        <w:tc>
          <w:tcPr>
            <w:tcW w:w="842" w:type="pct"/>
            <w:tcBorders>
              <w:top w:val="nil"/>
              <w:left w:val="nil"/>
              <w:bottom w:val="single" w:sz="4" w:space="0" w:color="auto"/>
              <w:right w:val="single" w:sz="4" w:space="0" w:color="auto"/>
            </w:tcBorders>
            <w:shd w:val="clear" w:color="auto" w:fill="auto"/>
            <w:vAlign w:val="bottom"/>
          </w:tcPr>
          <w:p w14:paraId="55053C94" w14:textId="4FD27A67" w:rsidR="00253CCF" w:rsidRPr="00686537" w:rsidRDefault="00253CCF" w:rsidP="00D90B70">
            <w:pPr>
              <w:spacing w:before="120" w:after="0" w:line="340" w:lineRule="exact"/>
              <w:ind w:firstLine="0"/>
              <w:jc w:val="center"/>
              <w:rPr>
                <w:rFonts w:eastAsia="Times New Roman"/>
                <w:color w:val="000000"/>
                <w:sz w:val="26"/>
                <w:szCs w:val="28"/>
              </w:rPr>
            </w:pPr>
            <w:r w:rsidRPr="00686537">
              <w:rPr>
                <w:sz w:val="26"/>
                <w:szCs w:val="28"/>
              </w:rPr>
              <w:t>118.000</w:t>
            </w:r>
          </w:p>
        </w:tc>
      </w:tr>
      <w:tr w:rsidR="00253CCF" w:rsidRPr="00AF63A9" w14:paraId="54812317" w14:textId="77777777" w:rsidTr="00253CCF">
        <w:trPr>
          <w:trHeight w:val="375"/>
        </w:trPr>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D59E5" w14:textId="77777777" w:rsidR="00253CCF" w:rsidRPr="00AF63A9" w:rsidRDefault="00253CCF" w:rsidP="00D90B70">
            <w:pPr>
              <w:spacing w:before="120" w:after="0" w:line="340" w:lineRule="exact"/>
              <w:ind w:firstLine="0"/>
              <w:jc w:val="center"/>
              <w:rPr>
                <w:rFonts w:eastAsia="Times New Roman"/>
                <w:color w:val="000000"/>
                <w:szCs w:val="28"/>
              </w:rPr>
            </w:pPr>
            <w:r w:rsidRPr="00AF63A9">
              <w:rPr>
                <w:rFonts w:eastAsia="Times New Roman"/>
                <w:color w:val="000000"/>
                <w:szCs w:val="28"/>
              </w:rPr>
              <w:t> </w:t>
            </w:r>
          </w:p>
        </w:tc>
        <w:tc>
          <w:tcPr>
            <w:tcW w:w="2757" w:type="pct"/>
            <w:tcBorders>
              <w:top w:val="single" w:sz="4" w:space="0" w:color="auto"/>
              <w:left w:val="nil"/>
              <w:bottom w:val="single" w:sz="4" w:space="0" w:color="auto"/>
              <w:right w:val="single" w:sz="4" w:space="0" w:color="auto"/>
            </w:tcBorders>
            <w:shd w:val="clear" w:color="auto" w:fill="auto"/>
            <w:vAlign w:val="center"/>
            <w:hideMark/>
          </w:tcPr>
          <w:p w14:paraId="79EE5F5C" w14:textId="77777777" w:rsidR="00253CCF" w:rsidRPr="00AF63A9" w:rsidRDefault="00253CCF" w:rsidP="00D90B70">
            <w:pPr>
              <w:spacing w:before="120" w:after="0" w:line="340" w:lineRule="exact"/>
              <w:ind w:firstLine="0"/>
              <w:jc w:val="left"/>
              <w:rPr>
                <w:rFonts w:eastAsia="Times New Roman"/>
                <w:color w:val="000000"/>
                <w:szCs w:val="28"/>
              </w:rPr>
            </w:pPr>
            <w:r w:rsidRPr="00AF63A9">
              <w:rPr>
                <w:rFonts w:eastAsia="Times New Roman"/>
                <w:color w:val="000000"/>
                <w:szCs w:val="28"/>
              </w:rPr>
              <w:t>Có 2 tầng hầm</w:t>
            </w:r>
          </w:p>
        </w:tc>
        <w:tc>
          <w:tcPr>
            <w:tcW w:w="991" w:type="pct"/>
            <w:tcBorders>
              <w:top w:val="single" w:sz="4" w:space="0" w:color="auto"/>
              <w:left w:val="nil"/>
              <w:bottom w:val="single" w:sz="4" w:space="0" w:color="auto"/>
              <w:right w:val="single" w:sz="4" w:space="0" w:color="auto"/>
            </w:tcBorders>
            <w:shd w:val="clear" w:color="auto" w:fill="auto"/>
            <w:vAlign w:val="bottom"/>
          </w:tcPr>
          <w:p w14:paraId="48CD3CF7" w14:textId="3F1F3249" w:rsidR="00253CCF" w:rsidRPr="00686537" w:rsidRDefault="00253CCF" w:rsidP="00D90B70">
            <w:pPr>
              <w:spacing w:before="120" w:after="0" w:line="340" w:lineRule="exact"/>
              <w:ind w:firstLine="0"/>
              <w:jc w:val="center"/>
              <w:rPr>
                <w:rFonts w:eastAsia="Times New Roman"/>
                <w:color w:val="000000"/>
                <w:sz w:val="26"/>
                <w:szCs w:val="28"/>
              </w:rPr>
            </w:pPr>
            <w:r w:rsidRPr="00686537">
              <w:rPr>
                <w:sz w:val="26"/>
                <w:szCs w:val="28"/>
              </w:rPr>
              <w:t>55.000</w:t>
            </w:r>
          </w:p>
        </w:tc>
        <w:tc>
          <w:tcPr>
            <w:tcW w:w="842" w:type="pct"/>
            <w:tcBorders>
              <w:top w:val="single" w:sz="4" w:space="0" w:color="auto"/>
              <w:left w:val="nil"/>
              <w:bottom w:val="single" w:sz="4" w:space="0" w:color="auto"/>
              <w:right w:val="single" w:sz="4" w:space="0" w:color="auto"/>
            </w:tcBorders>
            <w:shd w:val="clear" w:color="auto" w:fill="auto"/>
            <w:vAlign w:val="bottom"/>
          </w:tcPr>
          <w:p w14:paraId="04A8A2FB" w14:textId="5E9C50AE" w:rsidR="00253CCF" w:rsidRPr="00686537" w:rsidRDefault="00253CCF" w:rsidP="00D90B70">
            <w:pPr>
              <w:spacing w:before="120" w:after="0" w:line="340" w:lineRule="exact"/>
              <w:ind w:firstLine="0"/>
              <w:jc w:val="center"/>
              <w:rPr>
                <w:rFonts w:eastAsia="Times New Roman"/>
                <w:color w:val="000000"/>
                <w:sz w:val="26"/>
                <w:szCs w:val="28"/>
              </w:rPr>
            </w:pPr>
            <w:r w:rsidRPr="00686537">
              <w:rPr>
                <w:sz w:val="26"/>
                <w:szCs w:val="28"/>
              </w:rPr>
              <w:t>124.000</w:t>
            </w:r>
          </w:p>
        </w:tc>
      </w:tr>
      <w:tr w:rsidR="00253CCF" w:rsidRPr="00AF63A9" w14:paraId="4BCA29E9" w14:textId="77777777" w:rsidTr="00253CCF">
        <w:trPr>
          <w:trHeight w:val="558"/>
        </w:trPr>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2C1420" w14:textId="77777777" w:rsidR="00253CCF" w:rsidRPr="00AF63A9" w:rsidRDefault="00253CCF" w:rsidP="00D90B70">
            <w:pPr>
              <w:spacing w:before="120" w:after="0" w:line="340" w:lineRule="exact"/>
              <w:ind w:firstLine="0"/>
              <w:jc w:val="center"/>
              <w:rPr>
                <w:rFonts w:eastAsia="Times New Roman"/>
                <w:color w:val="000000"/>
                <w:szCs w:val="28"/>
              </w:rPr>
            </w:pPr>
            <w:r w:rsidRPr="00AF63A9">
              <w:rPr>
                <w:rFonts w:eastAsia="Times New Roman"/>
                <w:color w:val="000000"/>
                <w:szCs w:val="28"/>
              </w:rPr>
              <w:t>4</w:t>
            </w:r>
          </w:p>
        </w:tc>
        <w:tc>
          <w:tcPr>
            <w:tcW w:w="2757" w:type="pct"/>
            <w:tcBorders>
              <w:top w:val="single" w:sz="4" w:space="0" w:color="auto"/>
              <w:left w:val="nil"/>
              <w:bottom w:val="single" w:sz="4" w:space="0" w:color="auto"/>
              <w:right w:val="single" w:sz="4" w:space="0" w:color="auto"/>
            </w:tcBorders>
            <w:shd w:val="clear" w:color="auto" w:fill="auto"/>
            <w:vAlign w:val="center"/>
            <w:hideMark/>
          </w:tcPr>
          <w:p w14:paraId="2B0D099C" w14:textId="77777777" w:rsidR="00253CCF" w:rsidRPr="00AF63A9" w:rsidRDefault="00253CCF" w:rsidP="00D90B70">
            <w:pPr>
              <w:spacing w:before="120" w:after="0" w:line="340" w:lineRule="exact"/>
              <w:ind w:firstLine="0"/>
              <w:jc w:val="left"/>
              <w:rPr>
                <w:rFonts w:eastAsia="Times New Roman"/>
                <w:b/>
                <w:bCs/>
                <w:color w:val="000000"/>
                <w:szCs w:val="28"/>
              </w:rPr>
            </w:pPr>
            <w:r w:rsidRPr="00AF63A9">
              <w:rPr>
                <w:rFonts w:eastAsia="Times New Roman"/>
                <w:b/>
                <w:bCs/>
                <w:color w:val="000000"/>
                <w:szCs w:val="28"/>
              </w:rPr>
              <w:t>10 &lt; số tầng ≤ 15 không có tầng hầm</w:t>
            </w:r>
          </w:p>
        </w:tc>
        <w:tc>
          <w:tcPr>
            <w:tcW w:w="991" w:type="pct"/>
            <w:tcBorders>
              <w:top w:val="single" w:sz="4" w:space="0" w:color="auto"/>
              <w:left w:val="nil"/>
              <w:bottom w:val="single" w:sz="4" w:space="0" w:color="auto"/>
              <w:right w:val="single" w:sz="4" w:space="0" w:color="auto"/>
            </w:tcBorders>
            <w:shd w:val="clear" w:color="auto" w:fill="auto"/>
            <w:vAlign w:val="bottom"/>
          </w:tcPr>
          <w:p w14:paraId="2E36746C" w14:textId="229B45D3" w:rsidR="00253CCF" w:rsidRPr="00686537" w:rsidRDefault="00253CCF" w:rsidP="00D90B70">
            <w:pPr>
              <w:spacing w:before="120" w:after="0" w:line="340" w:lineRule="exact"/>
              <w:ind w:firstLine="0"/>
              <w:jc w:val="center"/>
              <w:rPr>
                <w:rFonts w:eastAsia="Times New Roman"/>
                <w:color w:val="000000"/>
                <w:sz w:val="26"/>
                <w:szCs w:val="28"/>
              </w:rPr>
            </w:pPr>
            <w:r w:rsidRPr="00686537">
              <w:rPr>
                <w:sz w:val="26"/>
                <w:szCs w:val="28"/>
              </w:rPr>
              <w:t>52.000</w:t>
            </w:r>
          </w:p>
        </w:tc>
        <w:tc>
          <w:tcPr>
            <w:tcW w:w="842" w:type="pct"/>
            <w:tcBorders>
              <w:top w:val="single" w:sz="4" w:space="0" w:color="auto"/>
              <w:left w:val="nil"/>
              <w:bottom w:val="single" w:sz="4" w:space="0" w:color="auto"/>
              <w:right w:val="single" w:sz="4" w:space="0" w:color="auto"/>
            </w:tcBorders>
            <w:shd w:val="clear" w:color="auto" w:fill="auto"/>
            <w:vAlign w:val="bottom"/>
          </w:tcPr>
          <w:p w14:paraId="7A1D2966" w14:textId="57DE32E6" w:rsidR="00253CCF" w:rsidRPr="00686537" w:rsidRDefault="00253CCF" w:rsidP="00D90B70">
            <w:pPr>
              <w:spacing w:before="120" w:after="0" w:line="340" w:lineRule="exact"/>
              <w:ind w:firstLine="0"/>
              <w:jc w:val="center"/>
              <w:rPr>
                <w:rFonts w:eastAsia="Times New Roman"/>
                <w:color w:val="000000"/>
                <w:sz w:val="26"/>
                <w:szCs w:val="28"/>
              </w:rPr>
            </w:pPr>
            <w:r w:rsidRPr="00686537">
              <w:rPr>
                <w:sz w:val="26"/>
                <w:szCs w:val="28"/>
              </w:rPr>
              <w:t>118.000</w:t>
            </w:r>
          </w:p>
        </w:tc>
      </w:tr>
      <w:tr w:rsidR="00253CCF" w:rsidRPr="00AF63A9" w14:paraId="53D5CEC5" w14:textId="77777777" w:rsidTr="00253CCF">
        <w:trPr>
          <w:trHeight w:val="375"/>
        </w:trPr>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B6B33A" w14:textId="77777777" w:rsidR="00253CCF" w:rsidRPr="00AF63A9" w:rsidRDefault="00253CCF" w:rsidP="00D90B70">
            <w:pPr>
              <w:spacing w:before="120" w:after="0" w:line="340" w:lineRule="exact"/>
              <w:ind w:firstLine="0"/>
              <w:jc w:val="center"/>
              <w:rPr>
                <w:rFonts w:eastAsia="Times New Roman"/>
                <w:color w:val="000000"/>
                <w:szCs w:val="28"/>
              </w:rPr>
            </w:pPr>
            <w:r w:rsidRPr="00AF63A9">
              <w:rPr>
                <w:rFonts w:eastAsia="Times New Roman"/>
                <w:color w:val="000000"/>
                <w:szCs w:val="28"/>
              </w:rPr>
              <w:t> </w:t>
            </w:r>
          </w:p>
        </w:tc>
        <w:tc>
          <w:tcPr>
            <w:tcW w:w="2757" w:type="pct"/>
            <w:tcBorders>
              <w:top w:val="single" w:sz="4" w:space="0" w:color="auto"/>
              <w:left w:val="nil"/>
              <w:bottom w:val="single" w:sz="4" w:space="0" w:color="auto"/>
              <w:right w:val="single" w:sz="4" w:space="0" w:color="auto"/>
            </w:tcBorders>
            <w:shd w:val="clear" w:color="auto" w:fill="auto"/>
            <w:vAlign w:val="center"/>
            <w:hideMark/>
          </w:tcPr>
          <w:p w14:paraId="6D067AE7" w14:textId="77777777" w:rsidR="00253CCF" w:rsidRPr="00AF63A9" w:rsidRDefault="00253CCF" w:rsidP="00D90B70">
            <w:pPr>
              <w:spacing w:before="120" w:after="0" w:line="340" w:lineRule="exact"/>
              <w:ind w:firstLine="0"/>
              <w:jc w:val="left"/>
              <w:rPr>
                <w:rFonts w:eastAsia="Times New Roman"/>
                <w:color w:val="000000"/>
                <w:szCs w:val="28"/>
              </w:rPr>
            </w:pPr>
            <w:r w:rsidRPr="00AF63A9">
              <w:rPr>
                <w:rFonts w:eastAsia="Times New Roman"/>
                <w:color w:val="000000"/>
                <w:szCs w:val="28"/>
              </w:rPr>
              <w:t>Có 1 tầng hầm</w:t>
            </w:r>
          </w:p>
        </w:tc>
        <w:tc>
          <w:tcPr>
            <w:tcW w:w="991" w:type="pct"/>
            <w:tcBorders>
              <w:top w:val="single" w:sz="4" w:space="0" w:color="auto"/>
              <w:left w:val="nil"/>
              <w:bottom w:val="single" w:sz="4" w:space="0" w:color="auto"/>
              <w:right w:val="single" w:sz="4" w:space="0" w:color="auto"/>
            </w:tcBorders>
            <w:shd w:val="clear" w:color="auto" w:fill="auto"/>
            <w:vAlign w:val="bottom"/>
          </w:tcPr>
          <w:p w14:paraId="2CA5F105" w14:textId="5AD0BF69" w:rsidR="00253CCF" w:rsidRPr="00686537" w:rsidRDefault="00253CCF" w:rsidP="00D90B70">
            <w:pPr>
              <w:spacing w:before="120" w:after="0" w:line="340" w:lineRule="exact"/>
              <w:ind w:firstLine="0"/>
              <w:jc w:val="center"/>
              <w:rPr>
                <w:rFonts w:eastAsia="Times New Roman"/>
                <w:color w:val="000000"/>
                <w:sz w:val="26"/>
                <w:szCs w:val="28"/>
              </w:rPr>
            </w:pPr>
            <w:r w:rsidRPr="00686537">
              <w:rPr>
                <w:sz w:val="26"/>
                <w:szCs w:val="28"/>
              </w:rPr>
              <w:t>54.000</w:t>
            </w:r>
          </w:p>
        </w:tc>
        <w:tc>
          <w:tcPr>
            <w:tcW w:w="842" w:type="pct"/>
            <w:tcBorders>
              <w:top w:val="single" w:sz="4" w:space="0" w:color="auto"/>
              <w:left w:val="nil"/>
              <w:bottom w:val="single" w:sz="4" w:space="0" w:color="auto"/>
              <w:right w:val="single" w:sz="4" w:space="0" w:color="auto"/>
            </w:tcBorders>
            <w:shd w:val="clear" w:color="auto" w:fill="auto"/>
            <w:vAlign w:val="bottom"/>
          </w:tcPr>
          <w:p w14:paraId="751C2574" w14:textId="1F53BBF2" w:rsidR="00253CCF" w:rsidRPr="00686537" w:rsidRDefault="00253CCF" w:rsidP="00D90B70">
            <w:pPr>
              <w:spacing w:before="120" w:after="0" w:line="340" w:lineRule="exact"/>
              <w:ind w:firstLine="0"/>
              <w:jc w:val="center"/>
              <w:rPr>
                <w:rFonts w:eastAsia="Times New Roman"/>
                <w:color w:val="000000"/>
                <w:sz w:val="26"/>
                <w:szCs w:val="28"/>
              </w:rPr>
            </w:pPr>
            <w:r w:rsidRPr="00686537">
              <w:rPr>
                <w:sz w:val="26"/>
                <w:szCs w:val="28"/>
              </w:rPr>
              <w:t>121.000</w:t>
            </w:r>
          </w:p>
        </w:tc>
      </w:tr>
      <w:tr w:rsidR="00253CCF" w:rsidRPr="00AF63A9" w14:paraId="4C38FAEB" w14:textId="77777777" w:rsidTr="00253CCF">
        <w:trPr>
          <w:trHeight w:val="375"/>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4C6A50AE" w14:textId="77777777" w:rsidR="00253CCF" w:rsidRPr="00AF63A9" w:rsidRDefault="00253CCF" w:rsidP="00D90B70">
            <w:pPr>
              <w:spacing w:before="120" w:after="0" w:line="340" w:lineRule="exact"/>
              <w:ind w:firstLine="0"/>
              <w:jc w:val="center"/>
              <w:rPr>
                <w:rFonts w:eastAsia="Times New Roman"/>
                <w:color w:val="000000"/>
                <w:szCs w:val="28"/>
              </w:rPr>
            </w:pPr>
            <w:r w:rsidRPr="00AF63A9">
              <w:rPr>
                <w:rFonts w:eastAsia="Times New Roman"/>
                <w:color w:val="000000"/>
                <w:szCs w:val="28"/>
              </w:rPr>
              <w:t> </w:t>
            </w:r>
          </w:p>
        </w:tc>
        <w:tc>
          <w:tcPr>
            <w:tcW w:w="2757" w:type="pct"/>
            <w:tcBorders>
              <w:top w:val="nil"/>
              <w:left w:val="nil"/>
              <w:bottom w:val="single" w:sz="4" w:space="0" w:color="auto"/>
              <w:right w:val="single" w:sz="4" w:space="0" w:color="auto"/>
            </w:tcBorders>
            <w:shd w:val="clear" w:color="auto" w:fill="auto"/>
            <w:vAlign w:val="center"/>
            <w:hideMark/>
          </w:tcPr>
          <w:p w14:paraId="25A5F961" w14:textId="77777777" w:rsidR="00253CCF" w:rsidRPr="00AF63A9" w:rsidRDefault="00253CCF" w:rsidP="00D90B70">
            <w:pPr>
              <w:spacing w:before="120" w:after="0" w:line="340" w:lineRule="exact"/>
              <w:ind w:firstLine="0"/>
              <w:jc w:val="left"/>
              <w:rPr>
                <w:rFonts w:eastAsia="Times New Roman"/>
                <w:color w:val="000000"/>
                <w:szCs w:val="28"/>
              </w:rPr>
            </w:pPr>
            <w:r w:rsidRPr="00AF63A9">
              <w:rPr>
                <w:rFonts w:eastAsia="Times New Roman"/>
                <w:color w:val="000000"/>
                <w:szCs w:val="28"/>
              </w:rPr>
              <w:t>Có 2 tầng hầm</w:t>
            </w:r>
          </w:p>
        </w:tc>
        <w:tc>
          <w:tcPr>
            <w:tcW w:w="991" w:type="pct"/>
            <w:tcBorders>
              <w:top w:val="nil"/>
              <w:left w:val="nil"/>
              <w:bottom w:val="single" w:sz="4" w:space="0" w:color="auto"/>
              <w:right w:val="single" w:sz="4" w:space="0" w:color="auto"/>
            </w:tcBorders>
            <w:shd w:val="clear" w:color="auto" w:fill="auto"/>
            <w:vAlign w:val="bottom"/>
          </w:tcPr>
          <w:p w14:paraId="6B5CD3BB" w14:textId="346701EF" w:rsidR="00253CCF" w:rsidRPr="00686537" w:rsidRDefault="00253CCF" w:rsidP="00D90B70">
            <w:pPr>
              <w:spacing w:before="120" w:after="0" w:line="340" w:lineRule="exact"/>
              <w:ind w:firstLine="0"/>
              <w:jc w:val="center"/>
              <w:rPr>
                <w:rFonts w:eastAsia="Times New Roman"/>
                <w:color w:val="000000"/>
                <w:sz w:val="26"/>
                <w:szCs w:val="28"/>
              </w:rPr>
            </w:pPr>
            <w:r w:rsidRPr="00686537">
              <w:rPr>
                <w:sz w:val="26"/>
                <w:szCs w:val="28"/>
              </w:rPr>
              <w:t>55.000</w:t>
            </w:r>
          </w:p>
        </w:tc>
        <w:tc>
          <w:tcPr>
            <w:tcW w:w="842" w:type="pct"/>
            <w:tcBorders>
              <w:top w:val="nil"/>
              <w:left w:val="nil"/>
              <w:bottom w:val="single" w:sz="4" w:space="0" w:color="auto"/>
              <w:right w:val="single" w:sz="4" w:space="0" w:color="auto"/>
            </w:tcBorders>
            <w:shd w:val="clear" w:color="auto" w:fill="auto"/>
            <w:vAlign w:val="bottom"/>
          </w:tcPr>
          <w:p w14:paraId="63339070" w14:textId="23458699" w:rsidR="00253CCF" w:rsidRPr="00686537" w:rsidRDefault="00253CCF" w:rsidP="00D90B70">
            <w:pPr>
              <w:spacing w:before="120" w:after="0" w:line="340" w:lineRule="exact"/>
              <w:ind w:firstLine="0"/>
              <w:jc w:val="center"/>
              <w:rPr>
                <w:rFonts w:eastAsia="Times New Roman"/>
                <w:color w:val="000000"/>
                <w:sz w:val="26"/>
                <w:szCs w:val="28"/>
              </w:rPr>
            </w:pPr>
            <w:r w:rsidRPr="00686537">
              <w:rPr>
                <w:sz w:val="26"/>
                <w:szCs w:val="28"/>
              </w:rPr>
              <w:t>125.000</w:t>
            </w:r>
          </w:p>
        </w:tc>
      </w:tr>
      <w:tr w:rsidR="00253CCF" w:rsidRPr="00AF63A9" w14:paraId="0BAEE596" w14:textId="77777777" w:rsidTr="00253CCF">
        <w:trPr>
          <w:trHeight w:val="375"/>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40FEE83B" w14:textId="77777777" w:rsidR="00253CCF" w:rsidRPr="00AF63A9" w:rsidRDefault="00253CCF" w:rsidP="00D90B70">
            <w:pPr>
              <w:spacing w:before="120" w:after="0" w:line="340" w:lineRule="exact"/>
              <w:ind w:firstLine="0"/>
              <w:jc w:val="center"/>
              <w:rPr>
                <w:rFonts w:eastAsia="Times New Roman"/>
                <w:color w:val="000000"/>
                <w:szCs w:val="28"/>
              </w:rPr>
            </w:pPr>
            <w:r w:rsidRPr="00AF63A9">
              <w:rPr>
                <w:rFonts w:eastAsia="Times New Roman"/>
                <w:color w:val="000000"/>
                <w:szCs w:val="28"/>
              </w:rPr>
              <w:t> </w:t>
            </w:r>
          </w:p>
        </w:tc>
        <w:tc>
          <w:tcPr>
            <w:tcW w:w="2757" w:type="pct"/>
            <w:tcBorders>
              <w:top w:val="nil"/>
              <w:left w:val="nil"/>
              <w:bottom w:val="single" w:sz="4" w:space="0" w:color="auto"/>
              <w:right w:val="single" w:sz="4" w:space="0" w:color="auto"/>
            </w:tcBorders>
            <w:shd w:val="clear" w:color="auto" w:fill="auto"/>
            <w:vAlign w:val="center"/>
            <w:hideMark/>
          </w:tcPr>
          <w:p w14:paraId="0E1FF7A1" w14:textId="77777777" w:rsidR="00253CCF" w:rsidRPr="00AF63A9" w:rsidRDefault="00253CCF" w:rsidP="00D90B70">
            <w:pPr>
              <w:spacing w:before="120" w:after="0" w:line="340" w:lineRule="exact"/>
              <w:ind w:firstLine="0"/>
              <w:jc w:val="left"/>
              <w:rPr>
                <w:rFonts w:eastAsia="Times New Roman"/>
                <w:color w:val="000000"/>
                <w:szCs w:val="28"/>
              </w:rPr>
            </w:pPr>
            <w:r w:rsidRPr="00AF63A9">
              <w:rPr>
                <w:rFonts w:eastAsia="Times New Roman"/>
                <w:color w:val="000000"/>
                <w:szCs w:val="28"/>
              </w:rPr>
              <w:t>Có 3 tầng hầm</w:t>
            </w:r>
          </w:p>
        </w:tc>
        <w:tc>
          <w:tcPr>
            <w:tcW w:w="991" w:type="pct"/>
            <w:tcBorders>
              <w:top w:val="nil"/>
              <w:left w:val="nil"/>
              <w:bottom w:val="single" w:sz="4" w:space="0" w:color="auto"/>
              <w:right w:val="single" w:sz="4" w:space="0" w:color="auto"/>
            </w:tcBorders>
            <w:shd w:val="clear" w:color="auto" w:fill="auto"/>
            <w:vAlign w:val="bottom"/>
          </w:tcPr>
          <w:p w14:paraId="7B6B86F2" w14:textId="42D1E872" w:rsidR="00253CCF" w:rsidRPr="00686537" w:rsidRDefault="00253CCF" w:rsidP="00D90B70">
            <w:pPr>
              <w:spacing w:before="120" w:after="0" w:line="340" w:lineRule="exact"/>
              <w:ind w:firstLine="0"/>
              <w:jc w:val="center"/>
              <w:rPr>
                <w:rFonts w:eastAsia="Times New Roman"/>
                <w:color w:val="000000"/>
                <w:sz w:val="26"/>
                <w:szCs w:val="28"/>
              </w:rPr>
            </w:pPr>
            <w:r w:rsidRPr="00686537">
              <w:rPr>
                <w:sz w:val="26"/>
                <w:szCs w:val="28"/>
              </w:rPr>
              <w:t>58.000</w:t>
            </w:r>
          </w:p>
        </w:tc>
        <w:tc>
          <w:tcPr>
            <w:tcW w:w="842" w:type="pct"/>
            <w:tcBorders>
              <w:top w:val="nil"/>
              <w:left w:val="nil"/>
              <w:bottom w:val="single" w:sz="4" w:space="0" w:color="auto"/>
              <w:right w:val="single" w:sz="4" w:space="0" w:color="auto"/>
            </w:tcBorders>
            <w:shd w:val="clear" w:color="auto" w:fill="auto"/>
            <w:vAlign w:val="bottom"/>
          </w:tcPr>
          <w:p w14:paraId="6724D93D" w14:textId="6D878A48" w:rsidR="00253CCF" w:rsidRPr="00686537" w:rsidRDefault="00253CCF" w:rsidP="00D90B70">
            <w:pPr>
              <w:spacing w:before="120" w:after="0" w:line="340" w:lineRule="exact"/>
              <w:ind w:firstLine="0"/>
              <w:jc w:val="center"/>
              <w:rPr>
                <w:rFonts w:eastAsia="Times New Roman"/>
                <w:color w:val="000000"/>
                <w:sz w:val="26"/>
                <w:szCs w:val="28"/>
              </w:rPr>
            </w:pPr>
            <w:r w:rsidRPr="00686537">
              <w:rPr>
                <w:sz w:val="26"/>
                <w:szCs w:val="28"/>
              </w:rPr>
              <w:t>131.000</w:t>
            </w:r>
          </w:p>
        </w:tc>
      </w:tr>
      <w:tr w:rsidR="00253CCF" w:rsidRPr="00AF63A9" w14:paraId="1E3A1CCE" w14:textId="77777777" w:rsidTr="00253CCF">
        <w:trPr>
          <w:trHeight w:val="402"/>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4FAA5899" w14:textId="77777777" w:rsidR="00253CCF" w:rsidRPr="00AF63A9" w:rsidRDefault="00253CCF" w:rsidP="00D90B70">
            <w:pPr>
              <w:spacing w:before="120" w:after="0" w:line="340" w:lineRule="exact"/>
              <w:ind w:firstLine="0"/>
              <w:jc w:val="center"/>
              <w:rPr>
                <w:rFonts w:eastAsia="Times New Roman"/>
                <w:color w:val="000000"/>
                <w:szCs w:val="28"/>
              </w:rPr>
            </w:pPr>
            <w:r w:rsidRPr="00AF63A9">
              <w:rPr>
                <w:rFonts w:eastAsia="Times New Roman"/>
                <w:color w:val="000000"/>
                <w:szCs w:val="28"/>
              </w:rPr>
              <w:t>5</w:t>
            </w:r>
          </w:p>
        </w:tc>
        <w:tc>
          <w:tcPr>
            <w:tcW w:w="2757" w:type="pct"/>
            <w:tcBorders>
              <w:top w:val="nil"/>
              <w:left w:val="nil"/>
              <w:bottom w:val="single" w:sz="4" w:space="0" w:color="auto"/>
              <w:right w:val="single" w:sz="4" w:space="0" w:color="auto"/>
            </w:tcBorders>
            <w:shd w:val="clear" w:color="auto" w:fill="auto"/>
            <w:vAlign w:val="center"/>
            <w:hideMark/>
          </w:tcPr>
          <w:p w14:paraId="5515CCC2" w14:textId="77777777" w:rsidR="00253CCF" w:rsidRPr="00AF63A9" w:rsidRDefault="00253CCF" w:rsidP="00D90B70">
            <w:pPr>
              <w:spacing w:before="120" w:after="0" w:line="340" w:lineRule="exact"/>
              <w:ind w:firstLine="0"/>
              <w:jc w:val="left"/>
              <w:rPr>
                <w:rFonts w:eastAsia="Times New Roman"/>
                <w:b/>
                <w:bCs/>
                <w:color w:val="000000"/>
                <w:szCs w:val="28"/>
              </w:rPr>
            </w:pPr>
            <w:r w:rsidRPr="00AF63A9">
              <w:rPr>
                <w:rFonts w:eastAsia="Times New Roman"/>
                <w:b/>
                <w:bCs/>
                <w:color w:val="000000"/>
                <w:szCs w:val="28"/>
              </w:rPr>
              <w:t>15 &lt; số tầng ≤ 20 không có tầng hầm</w:t>
            </w:r>
          </w:p>
        </w:tc>
        <w:tc>
          <w:tcPr>
            <w:tcW w:w="991" w:type="pct"/>
            <w:tcBorders>
              <w:top w:val="nil"/>
              <w:left w:val="nil"/>
              <w:bottom w:val="single" w:sz="4" w:space="0" w:color="auto"/>
              <w:right w:val="single" w:sz="4" w:space="0" w:color="auto"/>
            </w:tcBorders>
            <w:shd w:val="clear" w:color="auto" w:fill="auto"/>
            <w:vAlign w:val="bottom"/>
          </w:tcPr>
          <w:p w14:paraId="405D0CE3" w14:textId="00F717F3" w:rsidR="00253CCF" w:rsidRPr="00686537" w:rsidRDefault="00253CCF" w:rsidP="00D90B70">
            <w:pPr>
              <w:spacing w:before="120" w:after="0" w:line="340" w:lineRule="exact"/>
              <w:ind w:firstLine="0"/>
              <w:jc w:val="center"/>
              <w:rPr>
                <w:rFonts w:eastAsia="Times New Roman"/>
                <w:color w:val="000000"/>
                <w:sz w:val="26"/>
                <w:szCs w:val="28"/>
              </w:rPr>
            </w:pPr>
            <w:r w:rsidRPr="00686537">
              <w:rPr>
                <w:sz w:val="26"/>
                <w:szCs w:val="28"/>
              </w:rPr>
              <w:t>58.000</w:t>
            </w:r>
          </w:p>
        </w:tc>
        <w:tc>
          <w:tcPr>
            <w:tcW w:w="842" w:type="pct"/>
            <w:tcBorders>
              <w:top w:val="nil"/>
              <w:left w:val="nil"/>
              <w:bottom w:val="single" w:sz="4" w:space="0" w:color="auto"/>
              <w:right w:val="single" w:sz="4" w:space="0" w:color="auto"/>
            </w:tcBorders>
            <w:shd w:val="clear" w:color="auto" w:fill="auto"/>
            <w:vAlign w:val="bottom"/>
          </w:tcPr>
          <w:p w14:paraId="4CC43535" w14:textId="1C3A4213" w:rsidR="00253CCF" w:rsidRPr="00686537" w:rsidRDefault="00253CCF" w:rsidP="00D90B70">
            <w:pPr>
              <w:spacing w:before="120" w:after="0" w:line="340" w:lineRule="exact"/>
              <w:ind w:firstLine="0"/>
              <w:jc w:val="center"/>
              <w:rPr>
                <w:rFonts w:eastAsia="Times New Roman"/>
                <w:color w:val="000000"/>
                <w:sz w:val="26"/>
                <w:szCs w:val="28"/>
              </w:rPr>
            </w:pPr>
            <w:r w:rsidRPr="00686537">
              <w:rPr>
                <w:sz w:val="26"/>
                <w:szCs w:val="28"/>
              </w:rPr>
              <w:t>132.000</w:t>
            </w:r>
          </w:p>
        </w:tc>
      </w:tr>
      <w:tr w:rsidR="00253CCF" w:rsidRPr="00AF63A9" w14:paraId="5B61EF3B" w14:textId="77777777" w:rsidTr="00253CCF">
        <w:trPr>
          <w:trHeight w:val="375"/>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366FC98D" w14:textId="77777777" w:rsidR="00253CCF" w:rsidRPr="00AF63A9" w:rsidRDefault="00253CCF" w:rsidP="00D90B70">
            <w:pPr>
              <w:spacing w:before="120" w:after="0" w:line="340" w:lineRule="exact"/>
              <w:ind w:firstLine="0"/>
              <w:jc w:val="center"/>
              <w:rPr>
                <w:rFonts w:eastAsia="Times New Roman"/>
                <w:color w:val="000000"/>
                <w:szCs w:val="28"/>
              </w:rPr>
            </w:pPr>
            <w:r w:rsidRPr="00AF63A9">
              <w:rPr>
                <w:rFonts w:eastAsia="Times New Roman"/>
                <w:color w:val="000000"/>
                <w:szCs w:val="28"/>
              </w:rPr>
              <w:t> </w:t>
            </w:r>
          </w:p>
        </w:tc>
        <w:tc>
          <w:tcPr>
            <w:tcW w:w="2757" w:type="pct"/>
            <w:tcBorders>
              <w:top w:val="nil"/>
              <w:left w:val="nil"/>
              <w:bottom w:val="single" w:sz="4" w:space="0" w:color="auto"/>
              <w:right w:val="single" w:sz="4" w:space="0" w:color="auto"/>
            </w:tcBorders>
            <w:shd w:val="clear" w:color="auto" w:fill="auto"/>
            <w:vAlign w:val="center"/>
            <w:hideMark/>
          </w:tcPr>
          <w:p w14:paraId="79940155" w14:textId="77777777" w:rsidR="00253CCF" w:rsidRPr="00AF63A9" w:rsidRDefault="00253CCF" w:rsidP="00D90B70">
            <w:pPr>
              <w:spacing w:before="120" w:after="0" w:line="340" w:lineRule="exact"/>
              <w:ind w:firstLine="0"/>
              <w:jc w:val="left"/>
              <w:rPr>
                <w:rFonts w:eastAsia="Times New Roman"/>
                <w:color w:val="000000"/>
                <w:szCs w:val="28"/>
              </w:rPr>
            </w:pPr>
            <w:r w:rsidRPr="00AF63A9">
              <w:rPr>
                <w:rFonts w:eastAsia="Times New Roman"/>
                <w:color w:val="000000"/>
                <w:szCs w:val="28"/>
              </w:rPr>
              <w:t>Có 1 tầng hầm</w:t>
            </w:r>
          </w:p>
        </w:tc>
        <w:tc>
          <w:tcPr>
            <w:tcW w:w="991" w:type="pct"/>
            <w:tcBorders>
              <w:top w:val="nil"/>
              <w:left w:val="nil"/>
              <w:bottom w:val="single" w:sz="4" w:space="0" w:color="auto"/>
              <w:right w:val="single" w:sz="4" w:space="0" w:color="auto"/>
            </w:tcBorders>
            <w:shd w:val="clear" w:color="auto" w:fill="auto"/>
            <w:vAlign w:val="bottom"/>
          </w:tcPr>
          <w:p w14:paraId="3E041549" w14:textId="2BD6D842" w:rsidR="00253CCF" w:rsidRPr="00686537" w:rsidRDefault="00253CCF" w:rsidP="00D90B70">
            <w:pPr>
              <w:spacing w:before="120" w:after="0" w:line="340" w:lineRule="exact"/>
              <w:ind w:firstLine="0"/>
              <w:jc w:val="center"/>
              <w:rPr>
                <w:rFonts w:eastAsia="Times New Roman"/>
                <w:color w:val="000000"/>
                <w:sz w:val="26"/>
                <w:szCs w:val="28"/>
              </w:rPr>
            </w:pPr>
            <w:r w:rsidRPr="00686537">
              <w:rPr>
                <w:color w:val="000000"/>
                <w:sz w:val="26"/>
                <w:szCs w:val="28"/>
              </w:rPr>
              <w:t>59.000</w:t>
            </w:r>
          </w:p>
        </w:tc>
        <w:tc>
          <w:tcPr>
            <w:tcW w:w="842" w:type="pct"/>
            <w:tcBorders>
              <w:top w:val="nil"/>
              <w:left w:val="nil"/>
              <w:bottom w:val="single" w:sz="4" w:space="0" w:color="auto"/>
              <w:right w:val="single" w:sz="4" w:space="0" w:color="auto"/>
            </w:tcBorders>
            <w:shd w:val="clear" w:color="auto" w:fill="auto"/>
            <w:vAlign w:val="bottom"/>
          </w:tcPr>
          <w:p w14:paraId="3DB171A7" w14:textId="7FFCD5B1" w:rsidR="00253CCF" w:rsidRPr="00686537" w:rsidRDefault="00253CCF" w:rsidP="00D90B70">
            <w:pPr>
              <w:spacing w:before="120" w:after="0" w:line="340" w:lineRule="exact"/>
              <w:ind w:firstLine="0"/>
              <w:jc w:val="center"/>
              <w:rPr>
                <w:rFonts w:eastAsia="Times New Roman"/>
                <w:color w:val="000000"/>
                <w:sz w:val="26"/>
                <w:szCs w:val="28"/>
              </w:rPr>
            </w:pPr>
            <w:r w:rsidRPr="00686537">
              <w:rPr>
                <w:color w:val="000000"/>
                <w:sz w:val="26"/>
                <w:szCs w:val="28"/>
              </w:rPr>
              <w:t>134.000</w:t>
            </w:r>
          </w:p>
        </w:tc>
      </w:tr>
      <w:tr w:rsidR="00253CCF" w:rsidRPr="00AF63A9" w14:paraId="52FC5134" w14:textId="77777777" w:rsidTr="00253CCF">
        <w:trPr>
          <w:trHeight w:val="375"/>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572382EC" w14:textId="77777777" w:rsidR="00253CCF" w:rsidRPr="00AF63A9" w:rsidRDefault="00253CCF" w:rsidP="00D90B70">
            <w:pPr>
              <w:spacing w:before="120" w:after="0" w:line="340" w:lineRule="exact"/>
              <w:ind w:firstLine="0"/>
              <w:jc w:val="center"/>
              <w:rPr>
                <w:rFonts w:eastAsia="Times New Roman"/>
                <w:color w:val="000000"/>
                <w:szCs w:val="28"/>
              </w:rPr>
            </w:pPr>
            <w:r w:rsidRPr="00AF63A9">
              <w:rPr>
                <w:rFonts w:eastAsia="Times New Roman"/>
                <w:color w:val="000000"/>
                <w:szCs w:val="28"/>
              </w:rPr>
              <w:t> </w:t>
            </w:r>
          </w:p>
        </w:tc>
        <w:tc>
          <w:tcPr>
            <w:tcW w:w="2757" w:type="pct"/>
            <w:tcBorders>
              <w:top w:val="nil"/>
              <w:left w:val="nil"/>
              <w:bottom w:val="single" w:sz="4" w:space="0" w:color="auto"/>
              <w:right w:val="single" w:sz="4" w:space="0" w:color="auto"/>
            </w:tcBorders>
            <w:shd w:val="clear" w:color="auto" w:fill="auto"/>
            <w:vAlign w:val="center"/>
            <w:hideMark/>
          </w:tcPr>
          <w:p w14:paraId="0862856F" w14:textId="77777777" w:rsidR="00253CCF" w:rsidRPr="00AF63A9" w:rsidRDefault="00253CCF" w:rsidP="00D90B70">
            <w:pPr>
              <w:spacing w:before="120" w:after="0" w:line="340" w:lineRule="exact"/>
              <w:ind w:firstLine="0"/>
              <w:jc w:val="left"/>
              <w:rPr>
                <w:rFonts w:eastAsia="Times New Roman"/>
                <w:color w:val="000000"/>
                <w:szCs w:val="28"/>
              </w:rPr>
            </w:pPr>
            <w:r w:rsidRPr="00AF63A9">
              <w:rPr>
                <w:rFonts w:eastAsia="Times New Roman"/>
                <w:color w:val="000000"/>
                <w:szCs w:val="28"/>
              </w:rPr>
              <w:t>Có 2 tầng hầm</w:t>
            </w:r>
          </w:p>
        </w:tc>
        <w:tc>
          <w:tcPr>
            <w:tcW w:w="991" w:type="pct"/>
            <w:tcBorders>
              <w:top w:val="nil"/>
              <w:left w:val="nil"/>
              <w:bottom w:val="single" w:sz="4" w:space="0" w:color="auto"/>
              <w:right w:val="single" w:sz="4" w:space="0" w:color="auto"/>
            </w:tcBorders>
            <w:shd w:val="clear" w:color="auto" w:fill="auto"/>
            <w:vAlign w:val="bottom"/>
          </w:tcPr>
          <w:p w14:paraId="46A5A3CE" w14:textId="69660320" w:rsidR="00253CCF" w:rsidRPr="00686537" w:rsidRDefault="00253CCF" w:rsidP="00D90B70">
            <w:pPr>
              <w:spacing w:before="120" w:after="0" w:line="340" w:lineRule="exact"/>
              <w:ind w:firstLine="0"/>
              <w:jc w:val="center"/>
              <w:rPr>
                <w:rFonts w:eastAsia="Times New Roman"/>
                <w:color w:val="000000"/>
                <w:sz w:val="26"/>
                <w:szCs w:val="28"/>
              </w:rPr>
            </w:pPr>
            <w:r w:rsidRPr="00686537">
              <w:rPr>
                <w:color w:val="000000"/>
                <w:sz w:val="26"/>
                <w:szCs w:val="28"/>
              </w:rPr>
              <w:t>60.000</w:t>
            </w:r>
          </w:p>
        </w:tc>
        <w:tc>
          <w:tcPr>
            <w:tcW w:w="842" w:type="pct"/>
            <w:tcBorders>
              <w:top w:val="nil"/>
              <w:left w:val="nil"/>
              <w:bottom w:val="single" w:sz="4" w:space="0" w:color="auto"/>
              <w:right w:val="single" w:sz="4" w:space="0" w:color="auto"/>
            </w:tcBorders>
            <w:shd w:val="clear" w:color="auto" w:fill="auto"/>
            <w:vAlign w:val="bottom"/>
          </w:tcPr>
          <w:p w14:paraId="5B89DD51" w14:textId="5E2109B8" w:rsidR="00253CCF" w:rsidRPr="00686537" w:rsidRDefault="00253CCF" w:rsidP="00D90B70">
            <w:pPr>
              <w:spacing w:before="120" w:after="0" w:line="340" w:lineRule="exact"/>
              <w:ind w:firstLine="0"/>
              <w:jc w:val="center"/>
              <w:rPr>
                <w:rFonts w:eastAsia="Times New Roman"/>
                <w:color w:val="000000"/>
                <w:sz w:val="26"/>
                <w:szCs w:val="28"/>
              </w:rPr>
            </w:pPr>
            <w:r w:rsidRPr="00686537">
              <w:rPr>
                <w:color w:val="000000"/>
                <w:sz w:val="26"/>
                <w:szCs w:val="28"/>
              </w:rPr>
              <w:t>136.000</w:t>
            </w:r>
          </w:p>
        </w:tc>
      </w:tr>
      <w:tr w:rsidR="00253CCF" w:rsidRPr="00AF63A9" w14:paraId="450D1A4C" w14:textId="77777777" w:rsidTr="00253CCF">
        <w:trPr>
          <w:trHeight w:val="375"/>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34C41D7F" w14:textId="77777777" w:rsidR="00253CCF" w:rsidRPr="00AF63A9" w:rsidRDefault="00253CCF" w:rsidP="00D90B70">
            <w:pPr>
              <w:spacing w:before="120" w:after="0" w:line="340" w:lineRule="exact"/>
              <w:ind w:firstLine="0"/>
              <w:jc w:val="center"/>
              <w:rPr>
                <w:rFonts w:eastAsia="Times New Roman"/>
                <w:color w:val="000000"/>
                <w:szCs w:val="28"/>
              </w:rPr>
            </w:pPr>
            <w:r w:rsidRPr="00AF63A9">
              <w:rPr>
                <w:rFonts w:eastAsia="Times New Roman"/>
                <w:color w:val="000000"/>
                <w:szCs w:val="28"/>
              </w:rPr>
              <w:t> </w:t>
            </w:r>
          </w:p>
        </w:tc>
        <w:tc>
          <w:tcPr>
            <w:tcW w:w="2757" w:type="pct"/>
            <w:tcBorders>
              <w:top w:val="nil"/>
              <w:left w:val="nil"/>
              <w:bottom w:val="single" w:sz="4" w:space="0" w:color="auto"/>
              <w:right w:val="single" w:sz="4" w:space="0" w:color="auto"/>
            </w:tcBorders>
            <w:shd w:val="clear" w:color="auto" w:fill="auto"/>
            <w:vAlign w:val="center"/>
            <w:hideMark/>
          </w:tcPr>
          <w:p w14:paraId="62AC504D" w14:textId="77777777" w:rsidR="00253CCF" w:rsidRPr="00AF63A9" w:rsidRDefault="00253CCF" w:rsidP="00D90B70">
            <w:pPr>
              <w:spacing w:before="120" w:after="0" w:line="340" w:lineRule="exact"/>
              <w:ind w:firstLine="0"/>
              <w:jc w:val="left"/>
              <w:rPr>
                <w:rFonts w:eastAsia="Times New Roman"/>
                <w:color w:val="000000"/>
                <w:szCs w:val="28"/>
              </w:rPr>
            </w:pPr>
            <w:r w:rsidRPr="00AF63A9">
              <w:rPr>
                <w:rFonts w:eastAsia="Times New Roman"/>
                <w:color w:val="000000"/>
                <w:szCs w:val="28"/>
              </w:rPr>
              <w:t>Có 3 tầng hầm</w:t>
            </w:r>
          </w:p>
        </w:tc>
        <w:tc>
          <w:tcPr>
            <w:tcW w:w="991" w:type="pct"/>
            <w:tcBorders>
              <w:top w:val="nil"/>
              <w:left w:val="nil"/>
              <w:bottom w:val="single" w:sz="4" w:space="0" w:color="auto"/>
              <w:right w:val="single" w:sz="4" w:space="0" w:color="auto"/>
            </w:tcBorders>
            <w:shd w:val="clear" w:color="auto" w:fill="auto"/>
            <w:vAlign w:val="bottom"/>
          </w:tcPr>
          <w:p w14:paraId="07917889" w14:textId="7D872051" w:rsidR="00253CCF" w:rsidRPr="00686537" w:rsidRDefault="00253CCF" w:rsidP="00D90B70">
            <w:pPr>
              <w:spacing w:before="120" w:after="0" w:line="340" w:lineRule="exact"/>
              <w:ind w:firstLine="0"/>
              <w:jc w:val="center"/>
              <w:rPr>
                <w:rFonts w:eastAsia="Times New Roman"/>
                <w:color w:val="000000"/>
                <w:sz w:val="26"/>
                <w:szCs w:val="28"/>
              </w:rPr>
            </w:pPr>
            <w:r w:rsidRPr="00686537">
              <w:rPr>
                <w:color w:val="000000"/>
                <w:sz w:val="26"/>
                <w:szCs w:val="28"/>
              </w:rPr>
              <w:t>62.000</w:t>
            </w:r>
          </w:p>
        </w:tc>
        <w:tc>
          <w:tcPr>
            <w:tcW w:w="842" w:type="pct"/>
            <w:tcBorders>
              <w:top w:val="nil"/>
              <w:left w:val="nil"/>
              <w:bottom w:val="single" w:sz="4" w:space="0" w:color="auto"/>
              <w:right w:val="single" w:sz="4" w:space="0" w:color="auto"/>
            </w:tcBorders>
            <w:shd w:val="clear" w:color="auto" w:fill="auto"/>
            <w:vAlign w:val="bottom"/>
          </w:tcPr>
          <w:p w14:paraId="72C9DC16" w14:textId="60DA61AE" w:rsidR="00253CCF" w:rsidRPr="00686537" w:rsidRDefault="00253CCF" w:rsidP="00D90B70">
            <w:pPr>
              <w:spacing w:before="120" w:after="0" w:line="340" w:lineRule="exact"/>
              <w:ind w:firstLine="0"/>
              <w:jc w:val="center"/>
              <w:rPr>
                <w:rFonts w:eastAsia="Times New Roman"/>
                <w:color w:val="000000"/>
                <w:sz w:val="26"/>
                <w:szCs w:val="28"/>
              </w:rPr>
            </w:pPr>
            <w:r w:rsidRPr="00686537">
              <w:rPr>
                <w:color w:val="000000"/>
                <w:sz w:val="26"/>
                <w:szCs w:val="28"/>
              </w:rPr>
              <w:t>140.000</w:t>
            </w:r>
          </w:p>
        </w:tc>
      </w:tr>
      <w:tr w:rsidR="00253CCF" w:rsidRPr="00AF63A9" w14:paraId="0C776BA1" w14:textId="77777777" w:rsidTr="00253CCF">
        <w:trPr>
          <w:trHeight w:val="381"/>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22B6BB70" w14:textId="77777777" w:rsidR="00253CCF" w:rsidRPr="00AF63A9" w:rsidRDefault="00253CCF" w:rsidP="00D90B70">
            <w:pPr>
              <w:spacing w:before="120" w:after="0" w:line="340" w:lineRule="exact"/>
              <w:ind w:firstLine="0"/>
              <w:jc w:val="center"/>
              <w:rPr>
                <w:rFonts w:eastAsia="Times New Roman"/>
                <w:color w:val="000000"/>
                <w:szCs w:val="28"/>
              </w:rPr>
            </w:pPr>
            <w:r w:rsidRPr="00AF63A9">
              <w:rPr>
                <w:rFonts w:eastAsia="Times New Roman"/>
                <w:color w:val="000000"/>
                <w:szCs w:val="28"/>
              </w:rPr>
              <w:t>6</w:t>
            </w:r>
          </w:p>
        </w:tc>
        <w:tc>
          <w:tcPr>
            <w:tcW w:w="2757" w:type="pct"/>
            <w:tcBorders>
              <w:top w:val="nil"/>
              <w:left w:val="nil"/>
              <w:bottom w:val="single" w:sz="4" w:space="0" w:color="auto"/>
              <w:right w:val="single" w:sz="4" w:space="0" w:color="auto"/>
            </w:tcBorders>
            <w:shd w:val="clear" w:color="auto" w:fill="auto"/>
            <w:vAlign w:val="center"/>
            <w:hideMark/>
          </w:tcPr>
          <w:p w14:paraId="57418BC2" w14:textId="77777777" w:rsidR="00253CCF" w:rsidRPr="00AF63A9" w:rsidRDefault="00253CCF" w:rsidP="00D90B70">
            <w:pPr>
              <w:spacing w:before="120" w:after="0" w:line="340" w:lineRule="exact"/>
              <w:ind w:firstLine="0"/>
              <w:jc w:val="left"/>
              <w:rPr>
                <w:rFonts w:eastAsia="Times New Roman"/>
                <w:b/>
                <w:bCs/>
                <w:color w:val="000000"/>
                <w:szCs w:val="28"/>
              </w:rPr>
            </w:pPr>
            <w:r w:rsidRPr="00AF63A9">
              <w:rPr>
                <w:rFonts w:eastAsia="Times New Roman"/>
                <w:b/>
                <w:bCs/>
                <w:color w:val="000000"/>
                <w:szCs w:val="28"/>
              </w:rPr>
              <w:t>20 &lt; số tầng ≤ 24 không có tầng hầm</w:t>
            </w:r>
          </w:p>
        </w:tc>
        <w:tc>
          <w:tcPr>
            <w:tcW w:w="991" w:type="pct"/>
            <w:tcBorders>
              <w:top w:val="nil"/>
              <w:left w:val="nil"/>
              <w:bottom w:val="single" w:sz="4" w:space="0" w:color="auto"/>
              <w:right w:val="single" w:sz="4" w:space="0" w:color="auto"/>
            </w:tcBorders>
            <w:shd w:val="clear" w:color="auto" w:fill="auto"/>
            <w:vAlign w:val="bottom"/>
          </w:tcPr>
          <w:p w14:paraId="089B63AD" w14:textId="6388257D" w:rsidR="00253CCF" w:rsidRPr="00686537" w:rsidRDefault="00253CCF" w:rsidP="00D90B70">
            <w:pPr>
              <w:spacing w:before="120" w:after="0" w:line="340" w:lineRule="exact"/>
              <w:ind w:firstLine="0"/>
              <w:jc w:val="center"/>
              <w:rPr>
                <w:rFonts w:eastAsia="Times New Roman"/>
                <w:color w:val="000000"/>
                <w:sz w:val="26"/>
                <w:szCs w:val="28"/>
              </w:rPr>
            </w:pPr>
            <w:r w:rsidRPr="00686537">
              <w:rPr>
                <w:color w:val="000000"/>
                <w:sz w:val="26"/>
                <w:szCs w:val="28"/>
              </w:rPr>
              <w:t>65.000</w:t>
            </w:r>
          </w:p>
        </w:tc>
        <w:tc>
          <w:tcPr>
            <w:tcW w:w="842" w:type="pct"/>
            <w:tcBorders>
              <w:top w:val="nil"/>
              <w:left w:val="nil"/>
              <w:bottom w:val="single" w:sz="4" w:space="0" w:color="auto"/>
              <w:right w:val="single" w:sz="4" w:space="0" w:color="auto"/>
            </w:tcBorders>
            <w:shd w:val="clear" w:color="auto" w:fill="auto"/>
            <w:vAlign w:val="bottom"/>
          </w:tcPr>
          <w:p w14:paraId="4C4BA14A" w14:textId="6B3F6745" w:rsidR="00253CCF" w:rsidRPr="00686537" w:rsidRDefault="00253CCF" w:rsidP="00D90B70">
            <w:pPr>
              <w:spacing w:before="120" w:after="0" w:line="340" w:lineRule="exact"/>
              <w:ind w:firstLine="0"/>
              <w:jc w:val="center"/>
              <w:rPr>
                <w:rFonts w:eastAsia="Times New Roman"/>
                <w:color w:val="000000"/>
                <w:sz w:val="26"/>
                <w:szCs w:val="28"/>
              </w:rPr>
            </w:pPr>
            <w:r w:rsidRPr="00686537">
              <w:rPr>
                <w:color w:val="000000"/>
                <w:sz w:val="26"/>
                <w:szCs w:val="28"/>
              </w:rPr>
              <w:t>147.000</w:t>
            </w:r>
          </w:p>
        </w:tc>
      </w:tr>
      <w:tr w:rsidR="00253CCF" w:rsidRPr="00AF63A9" w14:paraId="3E0F13E5" w14:textId="77777777" w:rsidTr="00253CCF">
        <w:trPr>
          <w:trHeight w:val="375"/>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5C68A780" w14:textId="77777777" w:rsidR="00253CCF" w:rsidRPr="00AF63A9" w:rsidRDefault="00253CCF" w:rsidP="00D90B70">
            <w:pPr>
              <w:spacing w:before="120" w:after="0" w:line="340" w:lineRule="exact"/>
              <w:ind w:firstLine="0"/>
              <w:jc w:val="center"/>
              <w:rPr>
                <w:rFonts w:eastAsia="Times New Roman"/>
                <w:color w:val="000000"/>
                <w:szCs w:val="28"/>
              </w:rPr>
            </w:pPr>
            <w:r w:rsidRPr="00AF63A9">
              <w:rPr>
                <w:rFonts w:eastAsia="Times New Roman"/>
                <w:color w:val="000000"/>
                <w:szCs w:val="28"/>
              </w:rPr>
              <w:lastRenderedPageBreak/>
              <w:t> </w:t>
            </w:r>
          </w:p>
        </w:tc>
        <w:tc>
          <w:tcPr>
            <w:tcW w:w="2757" w:type="pct"/>
            <w:tcBorders>
              <w:top w:val="nil"/>
              <w:left w:val="nil"/>
              <w:bottom w:val="single" w:sz="4" w:space="0" w:color="auto"/>
              <w:right w:val="single" w:sz="4" w:space="0" w:color="auto"/>
            </w:tcBorders>
            <w:shd w:val="clear" w:color="auto" w:fill="auto"/>
            <w:vAlign w:val="center"/>
            <w:hideMark/>
          </w:tcPr>
          <w:p w14:paraId="35EEB331" w14:textId="77777777" w:rsidR="00253CCF" w:rsidRPr="00AF63A9" w:rsidRDefault="00253CCF" w:rsidP="00D90B70">
            <w:pPr>
              <w:spacing w:before="120" w:after="0" w:line="340" w:lineRule="exact"/>
              <w:ind w:firstLine="0"/>
              <w:jc w:val="left"/>
              <w:rPr>
                <w:rFonts w:eastAsia="Times New Roman"/>
                <w:color w:val="000000"/>
                <w:szCs w:val="28"/>
              </w:rPr>
            </w:pPr>
            <w:r w:rsidRPr="00AF63A9">
              <w:rPr>
                <w:rFonts w:eastAsia="Times New Roman"/>
                <w:color w:val="000000"/>
                <w:szCs w:val="28"/>
              </w:rPr>
              <w:t>Có 1 tầng hầm</w:t>
            </w:r>
          </w:p>
        </w:tc>
        <w:tc>
          <w:tcPr>
            <w:tcW w:w="991" w:type="pct"/>
            <w:tcBorders>
              <w:top w:val="nil"/>
              <w:left w:val="nil"/>
              <w:bottom w:val="single" w:sz="4" w:space="0" w:color="auto"/>
              <w:right w:val="single" w:sz="4" w:space="0" w:color="auto"/>
            </w:tcBorders>
            <w:shd w:val="clear" w:color="auto" w:fill="auto"/>
            <w:vAlign w:val="bottom"/>
          </w:tcPr>
          <w:p w14:paraId="215D228A" w14:textId="46432355" w:rsidR="00253CCF" w:rsidRPr="00686537" w:rsidRDefault="00253CCF" w:rsidP="00D90B70">
            <w:pPr>
              <w:spacing w:before="120" w:after="0" w:line="340" w:lineRule="exact"/>
              <w:ind w:firstLine="0"/>
              <w:jc w:val="center"/>
              <w:rPr>
                <w:rFonts w:eastAsia="Times New Roman"/>
                <w:color w:val="000000"/>
                <w:sz w:val="26"/>
                <w:szCs w:val="28"/>
              </w:rPr>
            </w:pPr>
            <w:r w:rsidRPr="00686537">
              <w:rPr>
                <w:color w:val="000000"/>
                <w:sz w:val="26"/>
                <w:szCs w:val="28"/>
              </w:rPr>
              <w:t>65.000</w:t>
            </w:r>
          </w:p>
        </w:tc>
        <w:tc>
          <w:tcPr>
            <w:tcW w:w="842" w:type="pct"/>
            <w:tcBorders>
              <w:top w:val="nil"/>
              <w:left w:val="nil"/>
              <w:bottom w:val="single" w:sz="4" w:space="0" w:color="auto"/>
              <w:right w:val="single" w:sz="4" w:space="0" w:color="auto"/>
            </w:tcBorders>
            <w:shd w:val="clear" w:color="auto" w:fill="auto"/>
            <w:vAlign w:val="bottom"/>
          </w:tcPr>
          <w:p w14:paraId="0D02C368" w14:textId="15FAF7E7" w:rsidR="00253CCF" w:rsidRPr="00686537" w:rsidRDefault="00253CCF" w:rsidP="00D90B70">
            <w:pPr>
              <w:spacing w:before="120" w:after="0" w:line="340" w:lineRule="exact"/>
              <w:ind w:firstLine="0"/>
              <w:jc w:val="center"/>
              <w:rPr>
                <w:rFonts w:eastAsia="Times New Roman"/>
                <w:color w:val="000000"/>
                <w:sz w:val="26"/>
                <w:szCs w:val="28"/>
              </w:rPr>
            </w:pPr>
            <w:r w:rsidRPr="00686537">
              <w:rPr>
                <w:color w:val="000000"/>
                <w:sz w:val="26"/>
                <w:szCs w:val="28"/>
              </w:rPr>
              <w:t>148.000</w:t>
            </w:r>
          </w:p>
        </w:tc>
      </w:tr>
      <w:tr w:rsidR="00253CCF" w:rsidRPr="00AF63A9" w14:paraId="7200419E" w14:textId="77777777" w:rsidTr="00253CCF">
        <w:trPr>
          <w:trHeight w:val="375"/>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637B0AFC" w14:textId="77777777" w:rsidR="00253CCF" w:rsidRPr="00AF63A9" w:rsidRDefault="00253CCF" w:rsidP="00D90B70">
            <w:pPr>
              <w:spacing w:before="120" w:after="0" w:line="340" w:lineRule="exact"/>
              <w:ind w:firstLine="0"/>
              <w:jc w:val="center"/>
              <w:rPr>
                <w:rFonts w:eastAsia="Times New Roman"/>
                <w:color w:val="000000"/>
                <w:szCs w:val="28"/>
              </w:rPr>
            </w:pPr>
            <w:r w:rsidRPr="00AF63A9">
              <w:rPr>
                <w:rFonts w:eastAsia="Times New Roman"/>
                <w:color w:val="000000"/>
                <w:szCs w:val="28"/>
              </w:rPr>
              <w:t> </w:t>
            </w:r>
          </w:p>
        </w:tc>
        <w:tc>
          <w:tcPr>
            <w:tcW w:w="2757" w:type="pct"/>
            <w:tcBorders>
              <w:top w:val="nil"/>
              <w:left w:val="nil"/>
              <w:bottom w:val="single" w:sz="4" w:space="0" w:color="auto"/>
              <w:right w:val="single" w:sz="4" w:space="0" w:color="auto"/>
            </w:tcBorders>
            <w:shd w:val="clear" w:color="auto" w:fill="auto"/>
            <w:vAlign w:val="center"/>
            <w:hideMark/>
          </w:tcPr>
          <w:p w14:paraId="02615ABD" w14:textId="77777777" w:rsidR="00253CCF" w:rsidRPr="00AF63A9" w:rsidRDefault="00253CCF" w:rsidP="00D90B70">
            <w:pPr>
              <w:spacing w:before="120" w:after="0" w:line="340" w:lineRule="exact"/>
              <w:ind w:firstLine="0"/>
              <w:jc w:val="left"/>
              <w:rPr>
                <w:rFonts w:eastAsia="Times New Roman"/>
                <w:color w:val="000000"/>
                <w:szCs w:val="28"/>
              </w:rPr>
            </w:pPr>
            <w:r w:rsidRPr="00AF63A9">
              <w:rPr>
                <w:rFonts w:eastAsia="Times New Roman"/>
                <w:color w:val="000000"/>
                <w:szCs w:val="28"/>
              </w:rPr>
              <w:t>Có 2 tầng hầm</w:t>
            </w:r>
          </w:p>
        </w:tc>
        <w:tc>
          <w:tcPr>
            <w:tcW w:w="991" w:type="pct"/>
            <w:tcBorders>
              <w:top w:val="nil"/>
              <w:left w:val="nil"/>
              <w:bottom w:val="single" w:sz="4" w:space="0" w:color="auto"/>
              <w:right w:val="single" w:sz="4" w:space="0" w:color="auto"/>
            </w:tcBorders>
            <w:shd w:val="clear" w:color="auto" w:fill="auto"/>
            <w:vAlign w:val="bottom"/>
          </w:tcPr>
          <w:p w14:paraId="6BE2BB6E" w14:textId="542996D4" w:rsidR="00253CCF" w:rsidRPr="00686537" w:rsidRDefault="00253CCF" w:rsidP="00D90B70">
            <w:pPr>
              <w:spacing w:before="120" w:after="0" w:line="340" w:lineRule="exact"/>
              <w:ind w:firstLine="0"/>
              <w:jc w:val="center"/>
              <w:rPr>
                <w:rFonts w:eastAsia="Times New Roman"/>
                <w:color w:val="000000"/>
                <w:sz w:val="26"/>
                <w:szCs w:val="28"/>
              </w:rPr>
            </w:pPr>
            <w:r w:rsidRPr="00686537">
              <w:rPr>
                <w:color w:val="000000"/>
                <w:sz w:val="26"/>
                <w:szCs w:val="28"/>
              </w:rPr>
              <w:t>66.000</w:t>
            </w:r>
          </w:p>
        </w:tc>
        <w:tc>
          <w:tcPr>
            <w:tcW w:w="842" w:type="pct"/>
            <w:tcBorders>
              <w:top w:val="nil"/>
              <w:left w:val="nil"/>
              <w:bottom w:val="single" w:sz="4" w:space="0" w:color="auto"/>
              <w:right w:val="single" w:sz="4" w:space="0" w:color="auto"/>
            </w:tcBorders>
            <w:shd w:val="clear" w:color="auto" w:fill="auto"/>
            <w:vAlign w:val="bottom"/>
          </w:tcPr>
          <w:p w14:paraId="743D62B2" w14:textId="4E4CB76F" w:rsidR="00253CCF" w:rsidRPr="00686537" w:rsidRDefault="00253CCF" w:rsidP="00D90B70">
            <w:pPr>
              <w:spacing w:before="120" w:after="0" w:line="340" w:lineRule="exact"/>
              <w:ind w:firstLine="0"/>
              <w:jc w:val="center"/>
              <w:rPr>
                <w:rFonts w:eastAsia="Times New Roman"/>
                <w:color w:val="000000"/>
                <w:sz w:val="26"/>
                <w:szCs w:val="28"/>
              </w:rPr>
            </w:pPr>
            <w:r w:rsidRPr="00686537">
              <w:rPr>
                <w:color w:val="000000"/>
                <w:sz w:val="26"/>
                <w:szCs w:val="28"/>
              </w:rPr>
              <w:t>149.000</w:t>
            </w:r>
          </w:p>
        </w:tc>
      </w:tr>
      <w:tr w:rsidR="00253CCF" w:rsidRPr="00AF63A9" w14:paraId="628374A6" w14:textId="77777777" w:rsidTr="00253CCF">
        <w:trPr>
          <w:trHeight w:val="375"/>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0EE24D74" w14:textId="77777777" w:rsidR="00253CCF" w:rsidRPr="00AF63A9" w:rsidRDefault="00253CCF" w:rsidP="00D90B70">
            <w:pPr>
              <w:spacing w:before="120" w:after="0" w:line="340" w:lineRule="exact"/>
              <w:ind w:firstLine="0"/>
              <w:jc w:val="center"/>
              <w:rPr>
                <w:rFonts w:eastAsia="Times New Roman"/>
                <w:color w:val="000000"/>
                <w:szCs w:val="28"/>
              </w:rPr>
            </w:pPr>
            <w:r w:rsidRPr="00AF63A9">
              <w:rPr>
                <w:rFonts w:eastAsia="Times New Roman"/>
                <w:color w:val="000000"/>
                <w:szCs w:val="28"/>
              </w:rPr>
              <w:t> </w:t>
            </w:r>
          </w:p>
        </w:tc>
        <w:tc>
          <w:tcPr>
            <w:tcW w:w="2757" w:type="pct"/>
            <w:tcBorders>
              <w:top w:val="nil"/>
              <w:left w:val="nil"/>
              <w:bottom w:val="single" w:sz="4" w:space="0" w:color="auto"/>
              <w:right w:val="single" w:sz="4" w:space="0" w:color="auto"/>
            </w:tcBorders>
            <w:shd w:val="clear" w:color="auto" w:fill="auto"/>
            <w:vAlign w:val="center"/>
            <w:hideMark/>
          </w:tcPr>
          <w:p w14:paraId="1AC202C8" w14:textId="77777777" w:rsidR="00253CCF" w:rsidRPr="00AF63A9" w:rsidRDefault="00253CCF" w:rsidP="00D90B70">
            <w:pPr>
              <w:spacing w:before="120" w:after="0" w:line="340" w:lineRule="exact"/>
              <w:ind w:firstLine="0"/>
              <w:jc w:val="left"/>
              <w:rPr>
                <w:rFonts w:eastAsia="Times New Roman"/>
                <w:color w:val="000000"/>
                <w:szCs w:val="28"/>
              </w:rPr>
            </w:pPr>
            <w:r w:rsidRPr="00AF63A9">
              <w:rPr>
                <w:rFonts w:eastAsia="Times New Roman"/>
                <w:color w:val="000000"/>
                <w:szCs w:val="28"/>
              </w:rPr>
              <w:t>Có 3 tầng hầm</w:t>
            </w:r>
          </w:p>
        </w:tc>
        <w:tc>
          <w:tcPr>
            <w:tcW w:w="991" w:type="pct"/>
            <w:tcBorders>
              <w:top w:val="nil"/>
              <w:left w:val="nil"/>
              <w:bottom w:val="single" w:sz="4" w:space="0" w:color="auto"/>
              <w:right w:val="single" w:sz="4" w:space="0" w:color="auto"/>
            </w:tcBorders>
            <w:shd w:val="clear" w:color="auto" w:fill="auto"/>
            <w:vAlign w:val="bottom"/>
          </w:tcPr>
          <w:p w14:paraId="1FF16982" w14:textId="7CCF892F" w:rsidR="00253CCF" w:rsidRPr="00686537" w:rsidRDefault="00253CCF" w:rsidP="00D90B70">
            <w:pPr>
              <w:spacing w:before="120" w:after="0" w:line="340" w:lineRule="exact"/>
              <w:ind w:firstLine="0"/>
              <w:jc w:val="center"/>
              <w:rPr>
                <w:rFonts w:eastAsia="Times New Roman"/>
                <w:color w:val="000000"/>
                <w:sz w:val="26"/>
                <w:szCs w:val="28"/>
              </w:rPr>
            </w:pPr>
            <w:r w:rsidRPr="00686537">
              <w:rPr>
                <w:color w:val="000000"/>
                <w:sz w:val="26"/>
                <w:szCs w:val="28"/>
              </w:rPr>
              <w:t>67.000</w:t>
            </w:r>
          </w:p>
        </w:tc>
        <w:tc>
          <w:tcPr>
            <w:tcW w:w="842" w:type="pct"/>
            <w:tcBorders>
              <w:top w:val="nil"/>
              <w:left w:val="nil"/>
              <w:bottom w:val="single" w:sz="4" w:space="0" w:color="auto"/>
              <w:right w:val="single" w:sz="4" w:space="0" w:color="auto"/>
            </w:tcBorders>
            <w:shd w:val="clear" w:color="auto" w:fill="auto"/>
            <w:vAlign w:val="bottom"/>
          </w:tcPr>
          <w:p w14:paraId="0B695235" w14:textId="579D969C" w:rsidR="00253CCF" w:rsidRPr="00686537" w:rsidRDefault="00253CCF" w:rsidP="00D90B70">
            <w:pPr>
              <w:spacing w:before="120" w:after="0" w:line="340" w:lineRule="exact"/>
              <w:ind w:firstLine="0"/>
              <w:jc w:val="center"/>
              <w:rPr>
                <w:rFonts w:eastAsia="Times New Roman"/>
                <w:color w:val="000000"/>
                <w:sz w:val="26"/>
                <w:szCs w:val="28"/>
              </w:rPr>
            </w:pPr>
            <w:r w:rsidRPr="00686537">
              <w:rPr>
                <w:color w:val="000000"/>
                <w:sz w:val="26"/>
                <w:szCs w:val="28"/>
              </w:rPr>
              <w:t>152.000</w:t>
            </w:r>
          </w:p>
        </w:tc>
      </w:tr>
      <w:tr w:rsidR="00253CCF" w:rsidRPr="00AF63A9" w14:paraId="2C0371E3" w14:textId="77777777" w:rsidTr="00253CCF">
        <w:trPr>
          <w:trHeight w:val="403"/>
        </w:trPr>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EE363" w14:textId="77777777" w:rsidR="00253CCF" w:rsidRPr="00AF63A9" w:rsidRDefault="00253CCF" w:rsidP="00D90B70">
            <w:pPr>
              <w:spacing w:before="120" w:after="0" w:line="340" w:lineRule="exact"/>
              <w:ind w:firstLine="0"/>
              <w:jc w:val="center"/>
              <w:rPr>
                <w:rFonts w:eastAsia="Times New Roman"/>
                <w:color w:val="000000"/>
                <w:szCs w:val="28"/>
              </w:rPr>
            </w:pPr>
            <w:r w:rsidRPr="00AF63A9">
              <w:rPr>
                <w:rFonts w:eastAsia="Times New Roman"/>
                <w:color w:val="000000"/>
                <w:szCs w:val="28"/>
              </w:rPr>
              <w:t>7</w:t>
            </w:r>
          </w:p>
        </w:tc>
        <w:tc>
          <w:tcPr>
            <w:tcW w:w="2757" w:type="pct"/>
            <w:tcBorders>
              <w:top w:val="single" w:sz="4" w:space="0" w:color="auto"/>
              <w:left w:val="nil"/>
              <w:bottom w:val="single" w:sz="4" w:space="0" w:color="auto"/>
              <w:right w:val="single" w:sz="4" w:space="0" w:color="auto"/>
            </w:tcBorders>
            <w:shd w:val="clear" w:color="auto" w:fill="auto"/>
            <w:vAlign w:val="center"/>
            <w:hideMark/>
          </w:tcPr>
          <w:p w14:paraId="04063A10" w14:textId="77777777" w:rsidR="00253CCF" w:rsidRPr="00AF63A9" w:rsidRDefault="00253CCF" w:rsidP="00D90B70">
            <w:pPr>
              <w:spacing w:before="120" w:after="0" w:line="340" w:lineRule="exact"/>
              <w:ind w:firstLine="0"/>
              <w:jc w:val="left"/>
              <w:rPr>
                <w:rFonts w:eastAsia="Times New Roman"/>
                <w:b/>
                <w:bCs/>
                <w:color w:val="000000"/>
                <w:szCs w:val="28"/>
              </w:rPr>
            </w:pPr>
            <w:r w:rsidRPr="00AF63A9">
              <w:rPr>
                <w:rFonts w:eastAsia="Times New Roman"/>
                <w:b/>
                <w:bCs/>
                <w:color w:val="000000"/>
                <w:szCs w:val="28"/>
              </w:rPr>
              <w:t>24 &lt; số tầng ≤ 30 không có tầng hầm</w:t>
            </w:r>
          </w:p>
        </w:tc>
        <w:tc>
          <w:tcPr>
            <w:tcW w:w="991" w:type="pct"/>
            <w:tcBorders>
              <w:top w:val="single" w:sz="4" w:space="0" w:color="auto"/>
              <w:left w:val="nil"/>
              <w:bottom w:val="single" w:sz="4" w:space="0" w:color="auto"/>
              <w:right w:val="single" w:sz="4" w:space="0" w:color="auto"/>
            </w:tcBorders>
            <w:shd w:val="clear" w:color="auto" w:fill="auto"/>
            <w:vAlign w:val="bottom"/>
          </w:tcPr>
          <w:p w14:paraId="7DEE3D44" w14:textId="6660D41C" w:rsidR="00253CCF" w:rsidRPr="00686537" w:rsidRDefault="00253CCF" w:rsidP="00D90B70">
            <w:pPr>
              <w:spacing w:before="120" w:after="0" w:line="340" w:lineRule="exact"/>
              <w:ind w:firstLine="0"/>
              <w:jc w:val="center"/>
              <w:rPr>
                <w:rFonts w:eastAsia="Times New Roman"/>
                <w:color w:val="000000"/>
                <w:sz w:val="26"/>
                <w:szCs w:val="28"/>
              </w:rPr>
            </w:pPr>
            <w:r w:rsidRPr="00686537">
              <w:rPr>
                <w:color w:val="000000"/>
                <w:sz w:val="26"/>
                <w:szCs w:val="28"/>
              </w:rPr>
              <w:t>68.000</w:t>
            </w:r>
          </w:p>
        </w:tc>
        <w:tc>
          <w:tcPr>
            <w:tcW w:w="842" w:type="pct"/>
            <w:tcBorders>
              <w:top w:val="single" w:sz="4" w:space="0" w:color="auto"/>
              <w:left w:val="nil"/>
              <w:bottom w:val="single" w:sz="4" w:space="0" w:color="auto"/>
              <w:right w:val="single" w:sz="4" w:space="0" w:color="auto"/>
            </w:tcBorders>
            <w:shd w:val="clear" w:color="auto" w:fill="auto"/>
            <w:vAlign w:val="bottom"/>
          </w:tcPr>
          <w:p w14:paraId="37B16884" w14:textId="06EF4275" w:rsidR="00253CCF" w:rsidRPr="00686537" w:rsidRDefault="00253CCF" w:rsidP="00D90B70">
            <w:pPr>
              <w:spacing w:before="120" w:after="0" w:line="340" w:lineRule="exact"/>
              <w:ind w:firstLine="0"/>
              <w:jc w:val="center"/>
              <w:rPr>
                <w:rFonts w:eastAsia="Times New Roman"/>
                <w:color w:val="000000"/>
                <w:sz w:val="26"/>
                <w:szCs w:val="28"/>
              </w:rPr>
            </w:pPr>
            <w:r w:rsidRPr="00686537">
              <w:rPr>
                <w:color w:val="000000"/>
                <w:sz w:val="26"/>
                <w:szCs w:val="28"/>
              </w:rPr>
              <w:t>154.000</w:t>
            </w:r>
          </w:p>
        </w:tc>
      </w:tr>
      <w:tr w:rsidR="00253CCF" w:rsidRPr="00AF63A9" w14:paraId="1C5433E9" w14:textId="77777777" w:rsidTr="00253CCF">
        <w:trPr>
          <w:trHeight w:val="375"/>
        </w:trPr>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34D474" w14:textId="77777777" w:rsidR="00253CCF" w:rsidRPr="00AF63A9" w:rsidRDefault="00253CCF" w:rsidP="00D90B70">
            <w:pPr>
              <w:spacing w:before="120" w:after="0" w:line="340" w:lineRule="exact"/>
              <w:ind w:firstLine="0"/>
              <w:jc w:val="center"/>
              <w:rPr>
                <w:rFonts w:eastAsia="Times New Roman"/>
                <w:color w:val="000000"/>
                <w:szCs w:val="28"/>
              </w:rPr>
            </w:pPr>
            <w:r w:rsidRPr="00AF63A9">
              <w:rPr>
                <w:rFonts w:eastAsia="Times New Roman"/>
                <w:color w:val="000000"/>
                <w:szCs w:val="28"/>
              </w:rPr>
              <w:t> </w:t>
            </w:r>
          </w:p>
        </w:tc>
        <w:tc>
          <w:tcPr>
            <w:tcW w:w="2757" w:type="pct"/>
            <w:tcBorders>
              <w:top w:val="single" w:sz="4" w:space="0" w:color="auto"/>
              <w:left w:val="nil"/>
              <w:bottom w:val="single" w:sz="4" w:space="0" w:color="auto"/>
              <w:right w:val="single" w:sz="4" w:space="0" w:color="auto"/>
            </w:tcBorders>
            <w:shd w:val="clear" w:color="auto" w:fill="auto"/>
            <w:vAlign w:val="center"/>
            <w:hideMark/>
          </w:tcPr>
          <w:p w14:paraId="54C72874" w14:textId="77777777" w:rsidR="00253CCF" w:rsidRPr="00AF63A9" w:rsidRDefault="00253CCF" w:rsidP="00D90B70">
            <w:pPr>
              <w:spacing w:before="120" w:after="0" w:line="340" w:lineRule="exact"/>
              <w:ind w:firstLine="0"/>
              <w:jc w:val="left"/>
              <w:rPr>
                <w:rFonts w:eastAsia="Times New Roman"/>
                <w:color w:val="000000"/>
                <w:szCs w:val="28"/>
              </w:rPr>
            </w:pPr>
            <w:r w:rsidRPr="00AF63A9">
              <w:rPr>
                <w:rFonts w:eastAsia="Times New Roman"/>
                <w:color w:val="000000"/>
                <w:szCs w:val="28"/>
              </w:rPr>
              <w:t>Có 1 tầng hầm</w:t>
            </w:r>
          </w:p>
        </w:tc>
        <w:tc>
          <w:tcPr>
            <w:tcW w:w="991" w:type="pct"/>
            <w:tcBorders>
              <w:top w:val="single" w:sz="4" w:space="0" w:color="auto"/>
              <w:left w:val="nil"/>
              <w:bottom w:val="single" w:sz="4" w:space="0" w:color="auto"/>
              <w:right w:val="single" w:sz="4" w:space="0" w:color="auto"/>
            </w:tcBorders>
            <w:shd w:val="clear" w:color="auto" w:fill="auto"/>
            <w:vAlign w:val="bottom"/>
          </w:tcPr>
          <w:p w14:paraId="7767BA76" w14:textId="46ACC289" w:rsidR="00253CCF" w:rsidRPr="00686537" w:rsidRDefault="00253CCF" w:rsidP="00D90B70">
            <w:pPr>
              <w:spacing w:before="120" w:after="0" w:line="340" w:lineRule="exact"/>
              <w:ind w:firstLine="0"/>
              <w:jc w:val="center"/>
              <w:rPr>
                <w:rFonts w:eastAsia="Times New Roman"/>
                <w:color w:val="000000"/>
                <w:sz w:val="26"/>
                <w:szCs w:val="28"/>
              </w:rPr>
            </w:pPr>
            <w:r w:rsidRPr="00686537">
              <w:rPr>
                <w:color w:val="000000"/>
                <w:sz w:val="26"/>
                <w:szCs w:val="28"/>
              </w:rPr>
              <w:t>68.000</w:t>
            </w:r>
          </w:p>
        </w:tc>
        <w:tc>
          <w:tcPr>
            <w:tcW w:w="842" w:type="pct"/>
            <w:tcBorders>
              <w:top w:val="single" w:sz="4" w:space="0" w:color="auto"/>
              <w:left w:val="nil"/>
              <w:bottom w:val="single" w:sz="4" w:space="0" w:color="auto"/>
              <w:right w:val="single" w:sz="4" w:space="0" w:color="auto"/>
            </w:tcBorders>
            <w:shd w:val="clear" w:color="auto" w:fill="auto"/>
            <w:vAlign w:val="bottom"/>
          </w:tcPr>
          <w:p w14:paraId="61693647" w14:textId="3118A663" w:rsidR="00253CCF" w:rsidRPr="00686537" w:rsidRDefault="00253CCF" w:rsidP="00D90B70">
            <w:pPr>
              <w:spacing w:before="120" w:after="0" w:line="340" w:lineRule="exact"/>
              <w:ind w:firstLine="0"/>
              <w:jc w:val="center"/>
              <w:rPr>
                <w:rFonts w:eastAsia="Times New Roman"/>
                <w:color w:val="000000"/>
                <w:sz w:val="26"/>
                <w:szCs w:val="28"/>
              </w:rPr>
            </w:pPr>
            <w:r w:rsidRPr="00686537">
              <w:rPr>
                <w:color w:val="000000"/>
                <w:sz w:val="26"/>
                <w:szCs w:val="28"/>
              </w:rPr>
              <w:t>155.000</w:t>
            </w:r>
          </w:p>
        </w:tc>
      </w:tr>
      <w:tr w:rsidR="00253CCF" w:rsidRPr="00AF63A9" w14:paraId="670D2FAA" w14:textId="77777777" w:rsidTr="00253CCF">
        <w:trPr>
          <w:trHeight w:val="375"/>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65583D9F" w14:textId="77777777" w:rsidR="00253CCF" w:rsidRPr="00AF63A9" w:rsidRDefault="00253CCF" w:rsidP="00D90B70">
            <w:pPr>
              <w:spacing w:before="120" w:after="0" w:line="340" w:lineRule="exact"/>
              <w:ind w:firstLine="0"/>
              <w:jc w:val="center"/>
              <w:rPr>
                <w:rFonts w:eastAsia="Times New Roman"/>
                <w:color w:val="000000"/>
                <w:szCs w:val="28"/>
              </w:rPr>
            </w:pPr>
            <w:r w:rsidRPr="00AF63A9">
              <w:rPr>
                <w:rFonts w:eastAsia="Times New Roman"/>
                <w:color w:val="000000"/>
                <w:szCs w:val="28"/>
              </w:rPr>
              <w:t> </w:t>
            </w:r>
          </w:p>
        </w:tc>
        <w:tc>
          <w:tcPr>
            <w:tcW w:w="2757" w:type="pct"/>
            <w:tcBorders>
              <w:top w:val="nil"/>
              <w:left w:val="nil"/>
              <w:bottom w:val="single" w:sz="4" w:space="0" w:color="auto"/>
              <w:right w:val="single" w:sz="4" w:space="0" w:color="auto"/>
            </w:tcBorders>
            <w:shd w:val="clear" w:color="auto" w:fill="auto"/>
            <w:vAlign w:val="center"/>
            <w:hideMark/>
          </w:tcPr>
          <w:p w14:paraId="0540DDA6" w14:textId="77777777" w:rsidR="00253CCF" w:rsidRPr="00AF63A9" w:rsidRDefault="00253CCF" w:rsidP="00D90B70">
            <w:pPr>
              <w:spacing w:before="120" w:after="0" w:line="340" w:lineRule="exact"/>
              <w:ind w:firstLine="0"/>
              <w:jc w:val="left"/>
              <w:rPr>
                <w:rFonts w:eastAsia="Times New Roman"/>
                <w:color w:val="000000"/>
                <w:szCs w:val="28"/>
              </w:rPr>
            </w:pPr>
            <w:r w:rsidRPr="00AF63A9">
              <w:rPr>
                <w:rFonts w:eastAsia="Times New Roman"/>
                <w:color w:val="000000"/>
                <w:szCs w:val="28"/>
              </w:rPr>
              <w:t>Có 2 tầng hầm</w:t>
            </w:r>
          </w:p>
        </w:tc>
        <w:tc>
          <w:tcPr>
            <w:tcW w:w="991" w:type="pct"/>
            <w:tcBorders>
              <w:top w:val="nil"/>
              <w:left w:val="nil"/>
              <w:bottom w:val="single" w:sz="4" w:space="0" w:color="auto"/>
              <w:right w:val="single" w:sz="4" w:space="0" w:color="auto"/>
            </w:tcBorders>
            <w:shd w:val="clear" w:color="auto" w:fill="auto"/>
            <w:vAlign w:val="bottom"/>
          </w:tcPr>
          <w:p w14:paraId="2483D776" w14:textId="2A250D9D" w:rsidR="00253CCF" w:rsidRPr="00686537" w:rsidRDefault="00253CCF" w:rsidP="00D90B70">
            <w:pPr>
              <w:spacing w:before="120" w:after="0" w:line="340" w:lineRule="exact"/>
              <w:ind w:firstLine="0"/>
              <w:jc w:val="center"/>
              <w:rPr>
                <w:rFonts w:eastAsia="Times New Roman"/>
                <w:color w:val="000000"/>
                <w:sz w:val="26"/>
                <w:szCs w:val="28"/>
              </w:rPr>
            </w:pPr>
            <w:r w:rsidRPr="00686537">
              <w:rPr>
                <w:color w:val="000000"/>
                <w:sz w:val="26"/>
                <w:szCs w:val="28"/>
              </w:rPr>
              <w:t>69.000</w:t>
            </w:r>
          </w:p>
        </w:tc>
        <w:tc>
          <w:tcPr>
            <w:tcW w:w="842" w:type="pct"/>
            <w:tcBorders>
              <w:top w:val="nil"/>
              <w:left w:val="nil"/>
              <w:bottom w:val="single" w:sz="4" w:space="0" w:color="auto"/>
              <w:right w:val="single" w:sz="4" w:space="0" w:color="auto"/>
            </w:tcBorders>
            <w:shd w:val="clear" w:color="auto" w:fill="auto"/>
            <w:vAlign w:val="bottom"/>
          </w:tcPr>
          <w:p w14:paraId="70ED9F82" w14:textId="7D30F346" w:rsidR="00253CCF" w:rsidRPr="00686537" w:rsidRDefault="00253CCF" w:rsidP="00D90B70">
            <w:pPr>
              <w:spacing w:before="120" w:after="0" w:line="340" w:lineRule="exact"/>
              <w:ind w:firstLine="0"/>
              <w:jc w:val="center"/>
              <w:rPr>
                <w:rFonts w:eastAsia="Times New Roman"/>
                <w:color w:val="000000"/>
                <w:sz w:val="26"/>
                <w:szCs w:val="28"/>
              </w:rPr>
            </w:pPr>
            <w:r w:rsidRPr="00686537">
              <w:rPr>
                <w:color w:val="000000"/>
                <w:sz w:val="26"/>
                <w:szCs w:val="28"/>
              </w:rPr>
              <w:t>156.000</w:t>
            </w:r>
          </w:p>
        </w:tc>
      </w:tr>
      <w:tr w:rsidR="00253CCF" w:rsidRPr="00AF63A9" w14:paraId="0E588ECB" w14:textId="77777777" w:rsidTr="00253CCF">
        <w:trPr>
          <w:trHeight w:val="375"/>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7FEA8D42" w14:textId="77777777" w:rsidR="00253CCF" w:rsidRPr="00AF63A9" w:rsidRDefault="00253CCF" w:rsidP="00D90B70">
            <w:pPr>
              <w:spacing w:before="120" w:after="0" w:line="340" w:lineRule="exact"/>
              <w:ind w:firstLine="0"/>
              <w:jc w:val="center"/>
              <w:rPr>
                <w:rFonts w:eastAsia="Times New Roman"/>
                <w:color w:val="000000"/>
                <w:szCs w:val="28"/>
              </w:rPr>
            </w:pPr>
            <w:r w:rsidRPr="00AF63A9">
              <w:rPr>
                <w:rFonts w:eastAsia="Times New Roman"/>
                <w:color w:val="000000"/>
                <w:szCs w:val="28"/>
              </w:rPr>
              <w:t> </w:t>
            </w:r>
          </w:p>
        </w:tc>
        <w:tc>
          <w:tcPr>
            <w:tcW w:w="2757" w:type="pct"/>
            <w:tcBorders>
              <w:top w:val="nil"/>
              <w:left w:val="nil"/>
              <w:bottom w:val="single" w:sz="4" w:space="0" w:color="auto"/>
              <w:right w:val="single" w:sz="4" w:space="0" w:color="auto"/>
            </w:tcBorders>
            <w:shd w:val="clear" w:color="auto" w:fill="auto"/>
            <w:vAlign w:val="center"/>
            <w:hideMark/>
          </w:tcPr>
          <w:p w14:paraId="643A0A85" w14:textId="77777777" w:rsidR="00253CCF" w:rsidRPr="00AF63A9" w:rsidRDefault="00253CCF" w:rsidP="00D90B70">
            <w:pPr>
              <w:spacing w:before="120" w:after="0" w:line="340" w:lineRule="exact"/>
              <w:ind w:firstLine="0"/>
              <w:jc w:val="left"/>
              <w:rPr>
                <w:rFonts w:eastAsia="Times New Roman"/>
                <w:color w:val="000000"/>
                <w:szCs w:val="28"/>
              </w:rPr>
            </w:pPr>
            <w:r w:rsidRPr="00AF63A9">
              <w:rPr>
                <w:rFonts w:eastAsia="Times New Roman"/>
                <w:color w:val="000000"/>
                <w:szCs w:val="28"/>
              </w:rPr>
              <w:t>Có 3 tầng hầm</w:t>
            </w:r>
          </w:p>
        </w:tc>
        <w:tc>
          <w:tcPr>
            <w:tcW w:w="991" w:type="pct"/>
            <w:tcBorders>
              <w:top w:val="nil"/>
              <w:left w:val="nil"/>
              <w:bottom w:val="single" w:sz="4" w:space="0" w:color="auto"/>
              <w:right w:val="single" w:sz="4" w:space="0" w:color="auto"/>
            </w:tcBorders>
            <w:shd w:val="clear" w:color="auto" w:fill="auto"/>
            <w:vAlign w:val="bottom"/>
          </w:tcPr>
          <w:p w14:paraId="21B27FBD" w14:textId="2C25402F" w:rsidR="00253CCF" w:rsidRPr="00686537" w:rsidRDefault="00253CCF" w:rsidP="00D90B70">
            <w:pPr>
              <w:spacing w:before="120" w:after="0" w:line="340" w:lineRule="exact"/>
              <w:ind w:firstLine="0"/>
              <w:jc w:val="center"/>
              <w:rPr>
                <w:rFonts w:eastAsia="Times New Roman"/>
                <w:color w:val="000000"/>
                <w:sz w:val="26"/>
                <w:szCs w:val="28"/>
              </w:rPr>
            </w:pPr>
            <w:r w:rsidRPr="00686537">
              <w:rPr>
                <w:color w:val="000000"/>
                <w:sz w:val="26"/>
                <w:szCs w:val="28"/>
              </w:rPr>
              <w:t>70.000</w:t>
            </w:r>
          </w:p>
        </w:tc>
        <w:tc>
          <w:tcPr>
            <w:tcW w:w="842" w:type="pct"/>
            <w:tcBorders>
              <w:top w:val="nil"/>
              <w:left w:val="nil"/>
              <w:bottom w:val="single" w:sz="4" w:space="0" w:color="auto"/>
              <w:right w:val="single" w:sz="4" w:space="0" w:color="auto"/>
            </w:tcBorders>
            <w:shd w:val="clear" w:color="auto" w:fill="auto"/>
            <w:vAlign w:val="bottom"/>
          </w:tcPr>
          <w:p w14:paraId="57DB2CF5" w14:textId="4DEF201F" w:rsidR="00253CCF" w:rsidRPr="00686537" w:rsidRDefault="00253CCF" w:rsidP="00D90B70">
            <w:pPr>
              <w:spacing w:before="120" w:after="0" w:line="340" w:lineRule="exact"/>
              <w:ind w:firstLine="0"/>
              <w:jc w:val="center"/>
              <w:rPr>
                <w:rFonts w:eastAsia="Times New Roman"/>
                <w:color w:val="000000"/>
                <w:sz w:val="26"/>
                <w:szCs w:val="28"/>
              </w:rPr>
            </w:pPr>
            <w:r w:rsidRPr="00686537">
              <w:rPr>
                <w:color w:val="000000"/>
                <w:sz w:val="26"/>
                <w:szCs w:val="28"/>
              </w:rPr>
              <w:t>158.000</w:t>
            </w:r>
          </w:p>
        </w:tc>
      </w:tr>
    </w:tbl>
    <w:p w14:paraId="1FE35759" w14:textId="04BCBEB6" w:rsidR="00C22BAC" w:rsidRPr="00AF63A9" w:rsidRDefault="00C22BAC" w:rsidP="00AF63A9">
      <w:pPr>
        <w:spacing w:before="120" w:line="340" w:lineRule="exact"/>
        <w:rPr>
          <w:i/>
          <w:iCs/>
          <w:szCs w:val="28"/>
        </w:rPr>
      </w:pPr>
      <w:r w:rsidRPr="00AF63A9">
        <w:rPr>
          <w:i/>
          <w:iCs/>
          <w:szCs w:val="28"/>
        </w:rPr>
        <w:t>Ghi chú:</w:t>
      </w:r>
    </w:p>
    <w:p w14:paraId="31A0DC7D" w14:textId="7F2A96AD" w:rsidR="00C22BAC" w:rsidRDefault="00C22BAC" w:rsidP="00AF63A9">
      <w:pPr>
        <w:spacing w:before="120" w:line="360" w:lineRule="exact"/>
      </w:pPr>
      <w:r>
        <w:t>- Bao gồm: Toàn bộ chi phí theo quy định tại khoản 2 Điều 22 Nghị định số 100/2024/NĐ-CP ngày 26 tháng 7 năm 2024 của Chính phủ, lợi nhuận định mức và chi phí bảo trì.</w:t>
      </w:r>
    </w:p>
    <w:p w14:paraId="03376501" w14:textId="77777777" w:rsidR="00C22BAC" w:rsidRDefault="00C22BAC" w:rsidP="00AF63A9">
      <w:pPr>
        <w:spacing w:before="120" w:line="360" w:lineRule="exact"/>
      </w:pPr>
      <w:r>
        <w:t>- Không bao gồm: Thuế suất giá trị gia tăng; Chi phí mua bảo hiểm cháy, nổ; chi phí trông giữ xe; chi phí sử dụng nhiên liệu, năng lượng, nước sinh hoạt; dịch vụ truyền hình, thông tin liên lạc và chi phí dịch vụ khác phục vụ cho việc sử dụng riêng của chủ sở hữu, người thuê nhà.</w:t>
      </w:r>
    </w:p>
    <w:p w14:paraId="79A55B9F" w14:textId="713FCECE" w:rsidR="00F92A5A" w:rsidRPr="005517DD" w:rsidRDefault="00F92A5A" w:rsidP="00AF63A9">
      <w:pPr>
        <w:spacing w:before="120" w:line="360" w:lineRule="exact"/>
        <w:ind w:left="567" w:right="283" w:firstLine="0"/>
        <w:rPr>
          <w:b/>
          <w:bCs/>
          <w:sz w:val="26"/>
          <w:szCs w:val="26"/>
        </w:rPr>
      </w:pPr>
      <w:r>
        <w:rPr>
          <w:b/>
          <w:bCs/>
          <w:sz w:val="26"/>
          <w:szCs w:val="26"/>
        </w:rPr>
        <w:t>2</w:t>
      </w:r>
      <w:r w:rsidRPr="005517DD">
        <w:rPr>
          <w:b/>
          <w:bCs/>
          <w:sz w:val="26"/>
          <w:szCs w:val="26"/>
        </w:rPr>
        <w:t xml:space="preserve">. </w:t>
      </w:r>
      <w:r>
        <w:rPr>
          <w:b/>
          <w:bCs/>
          <w:sz w:val="26"/>
          <w:szCs w:val="26"/>
        </w:rPr>
        <w:t>Xác địn</w:t>
      </w:r>
      <w:r w:rsidRPr="005517DD">
        <w:rPr>
          <w:b/>
          <w:bCs/>
          <w:sz w:val="26"/>
          <w:szCs w:val="26"/>
        </w:rPr>
        <w:t xml:space="preserve">h </w:t>
      </w:r>
      <w:r w:rsidRPr="005517DD">
        <w:rPr>
          <w:b/>
          <w:bCs/>
        </w:rPr>
        <w:t>G</w:t>
      </w:r>
      <w:r w:rsidRPr="005517DD">
        <w:rPr>
          <w:b/>
          <w:bCs/>
          <w:vertAlign w:val="subscript"/>
        </w:rPr>
        <w:t>t</w:t>
      </w:r>
      <w:r>
        <w:rPr>
          <w:b/>
          <w:bCs/>
          <w:vertAlign w:val="subscript"/>
        </w:rPr>
        <w:t>2</w:t>
      </w:r>
    </w:p>
    <w:tbl>
      <w:tblPr>
        <w:tblW w:w="7866" w:type="dxa"/>
        <w:tblCellSpacing w:w="0" w:type="dxa"/>
        <w:shd w:val="clear" w:color="auto" w:fill="FFFFFF"/>
        <w:tblCellMar>
          <w:left w:w="0" w:type="dxa"/>
          <w:right w:w="0" w:type="dxa"/>
        </w:tblCellMar>
        <w:tblLook w:val="04A0" w:firstRow="1" w:lastRow="0" w:firstColumn="1" w:lastColumn="0" w:noHBand="0" w:noVBand="1"/>
      </w:tblPr>
      <w:tblGrid>
        <w:gridCol w:w="1561"/>
        <w:gridCol w:w="1877"/>
        <w:gridCol w:w="4428"/>
      </w:tblGrid>
      <w:tr w:rsidR="00F92A5A" w:rsidRPr="00873A8F" w14:paraId="42CE8773" w14:textId="77777777" w:rsidTr="001F174E">
        <w:trPr>
          <w:trHeight w:val="329"/>
          <w:tblCellSpacing w:w="0" w:type="dxa"/>
        </w:trPr>
        <w:tc>
          <w:tcPr>
            <w:tcW w:w="1561" w:type="dxa"/>
            <w:vMerge w:val="restart"/>
            <w:shd w:val="clear" w:color="auto" w:fill="FFFFFF"/>
            <w:tcMar>
              <w:top w:w="0" w:type="dxa"/>
              <w:left w:w="108" w:type="dxa"/>
              <w:bottom w:w="0" w:type="dxa"/>
              <w:right w:w="108" w:type="dxa"/>
            </w:tcMar>
            <w:vAlign w:val="center"/>
            <w:hideMark/>
          </w:tcPr>
          <w:p w14:paraId="57B8E12A" w14:textId="77777777" w:rsidR="00F92A5A" w:rsidRPr="00873A8F" w:rsidRDefault="00F92A5A" w:rsidP="00AF63A9">
            <w:pPr>
              <w:spacing w:before="120" w:after="0" w:line="360" w:lineRule="exact"/>
              <w:rPr>
                <w:szCs w:val="28"/>
              </w:rPr>
            </w:pPr>
            <w:r w:rsidRPr="00873A8F">
              <w:rPr>
                <w:szCs w:val="28"/>
              </w:rPr>
              <w:t>G</w:t>
            </w:r>
            <w:r w:rsidRPr="00873A8F">
              <w:rPr>
                <w:szCs w:val="28"/>
                <w:vertAlign w:val="subscript"/>
              </w:rPr>
              <w:t>t</w:t>
            </w:r>
            <w:r>
              <w:rPr>
                <w:szCs w:val="28"/>
                <w:vertAlign w:val="subscript"/>
              </w:rPr>
              <w:t>2</w:t>
            </w:r>
            <w:r w:rsidRPr="00873A8F">
              <w:rPr>
                <w:szCs w:val="28"/>
              </w:rPr>
              <w:t> =</w:t>
            </w:r>
          </w:p>
        </w:tc>
        <w:tc>
          <w:tcPr>
            <w:tcW w:w="1877" w:type="dxa"/>
            <w:tcBorders>
              <w:top w:val="nil"/>
              <w:left w:val="nil"/>
              <w:bottom w:val="single" w:sz="8" w:space="0" w:color="auto"/>
              <w:right w:val="nil"/>
            </w:tcBorders>
            <w:shd w:val="clear" w:color="auto" w:fill="FFFFFF"/>
            <w:tcMar>
              <w:top w:w="0" w:type="dxa"/>
              <w:left w:w="108" w:type="dxa"/>
              <w:bottom w:w="0" w:type="dxa"/>
              <w:right w:w="108" w:type="dxa"/>
            </w:tcMar>
            <w:vAlign w:val="center"/>
            <w:hideMark/>
          </w:tcPr>
          <w:p w14:paraId="6AA2F294" w14:textId="77777777" w:rsidR="00F92A5A" w:rsidRPr="00873A8F" w:rsidRDefault="00F92A5A" w:rsidP="00AF63A9">
            <w:pPr>
              <w:spacing w:before="120" w:after="0" w:line="360" w:lineRule="exact"/>
              <w:ind w:firstLine="0"/>
              <w:jc w:val="center"/>
              <w:rPr>
                <w:szCs w:val="28"/>
                <w:vertAlign w:val="subscript"/>
              </w:rPr>
            </w:pPr>
            <w:r>
              <w:rPr>
                <w:szCs w:val="28"/>
              </w:rPr>
              <w:t>0,008 x T</w:t>
            </w:r>
            <w:r w:rsidRPr="001A4FAA">
              <w:rPr>
                <w:szCs w:val="28"/>
                <w:vertAlign w:val="subscript"/>
              </w:rPr>
              <w:t>đ2</w:t>
            </w:r>
          </w:p>
        </w:tc>
        <w:tc>
          <w:tcPr>
            <w:tcW w:w="4428" w:type="dxa"/>
            <w:vMerge w:val="restart"/>
            <w:shd w:val="clear" w:color="auto" w:fill="FFFFFF"/>
            <w:tcMar>
              <w:top w:w="0" w:type="dxa"/>
              <w:left w:w="108" w:type="dxa"/>
              <w:bottom w:w="0" w:type="dxa"/>
              <w:right w:w="108" w:type="dxa"/>
            </w:tcMar>
            <w:vAlign w:val="center"/>
            <w:hideMark/>
          </w:tcPr>
          <w:p w14:paraId="08410E4E" w14:textId="77777777" w:rsidR="00F92A5A" w:rsidRPr="00873A8F" w:rsidRDefault="00F92A5A" w:rsidP="00AF63A9">
            <w:pPr>
              <w:spacing w:before="120" w:after="0" w:line="360" w:lineRule="exact"/>
              <w:ind w:firstLine="0"/>
              <w:rPr>
                <w:szCs w:val="28"/>
              </w:rPr>
            </w:pPr>
            <w:r w:rsidRPr="00873A8F">
              <w:rPr>
                <w:szCs w:val="28"/>
              </w:rPr>
              <w:t xml:space="preserve">x (1 + </w:t>
            </w:r>
            <w:r>
              <w:rPr>
                <w:szCs w:val="28"/>
              </w:rPr>
              <w:t>GTGT%</w:t>
            </w:r>
            <w:r w:rsidRPr="00873A8F">
              <w:rPr>
                <w:szCs w:val="28"/>
              </w:rPr>
              <w:t>)</w:t>
            </w:r>
            <w:r>
              <w:rPr>
                <w:szCs w:val="28"/>
              </w:rPr>
              <w:t xml:space="preserve">    </w:t>
            </w:r>
          </w:p>
        </w:tc>
      </w:tr>
      <w:tr w:rsidR="00F92A5A" w:rsidRPr="00873A8F" w14:paraId="16418EAC" w14:textId="77777777" w:rsidTr="001F174E">
        <w:trPr>
          <w:trHeight w:val="141"/>
          <w:tblCellSpacing w:w="0" w:type="dxa"/>
        </w:trPr>
        <w:tc>
          <w:tcPr>
            <w:tcW w:w="0" w:type="auto"/>
            <w:vMerge/>
            <w:shd w:val="clear" w:color="auto" w:fill="FFFFFF"/>
            <w:vAlign w:val="center"/>
            <w:hideMark/>
          </w:tcPr>
          <w:p w14:paraId="082F1AB3" w14:textId="77777777" w:rsidR="00F92A5A" w:rsidRPr="00873A8F" w:rsidRDefault="00F92A5A" w:rsidP="00AF63A9">
            <w:pPr>
              <w:spacing w:before="120" w:after="0" w:line="360" w:lineRule="exact"/>
              <w:rPr>
                <w:szCs w:val="28"/>
              </w:rPr>
            </w:pPr>
          </w:p>
        </w:tc>
        <w:tc>
          <w:tcPr>
            <w:tcW w:w="1877" w:type="dxa"/>
            <w:tcBorders>
              <w:top w:val="single" w:sz="8" w:space="0" w:color="auto"/>
              <w:left w:val="nil"/>
              <w:bottom w:val="nil"/>
              <w:right w:val="nil"/>
            </w:tcBorders>
            <w:shd w:val="clear" w:color="auto" w:fill="FFFFFF"/>
            <w:tcMar>
              <w:top w:w="0" w:type="dxa"/>
              <w:left w:w="108" w:type="dxa"/>
              <w:bottom w:w="0" w:type="dxa"/>
              <w:right w:w="108" w:type="dxa"/>
            </w:tcMar>
            <w:hideMark/>
          </w:tcPr>
          <w:p w14:paraId="1220094A" w14:textId="77777777" w:rsidR="00F92A5A" w:rsidRPr="00873A8F" w:rsidRDefault="00F92A5A" w:rsidP="00AF63A9">
            <w:pPr>
              <w:spacing w:before="120" w:after="0" w:line="360" w:lineRule="exact"/>
              <w:ind w:firstLine="0"/>
              <w:jc w:val="center"/>
              <w:rPr>
                <w:szCs w:val="28"/>
              </w:rPr>
            </w:pPr>
            <w:r w:rsidRPr="00873A8F">
              <w:rPr>
                <w:szCs w:val="28"/>
              </w:rPr>
              <w:t>S</w:t>
            </w:r>
            <w:r w:rsidRPr="00873A8F">
              <w:rPr>
                <w:szCs w:val="28"/>
                <w:vertAlign w:val="subscript"/>
              </w:rPr>
              <w:t>t</w:t>
            </w:r>
            <w:r>
              <w:rPr>
                <w:szCs w:val="28"/>
                <w:vertAlign w:val="subscript"/>
              </w:rPr>
              <w:t>2</w:t>
            </w:r>
          </w:p>
        </w:tc>
        <w:tc>
          <w:tcPr>
            <w:tcW w:w="4428" w:type="dxa"/>
            <w:vMerge/>
            <w:shd w:val="clear" w:color="auto" w:fill="FFFFFF"/>
            <w:vAlign w:val="center"/>
            <w:hideMark/>
          </w:tcPr>
          <w:p w14:paraId="72112190" w14:textId="77777777" w:rsidR="00F92A5A" w:rsidRPr="00873A8F" w:rsidRDefault="00F92A5A" w:rsidP="00AF63A9">
            <w:pPr>
              <w:spacing w:before="120" w:after="0" w:line="360" w:lineRule="exact"/>
              <w:rPr>
                <w:szCs w:val="28"/>
              </w:rPr>
            </w:pPr>
          </w:p>
        </w:tc>
      </w:tr>
    </w:tbl>
    <w:p w14:paraId="6C0B0B9D" w14:textId="77777777" w:rsidR="00F92A5A" w:rsidRDefault="00F92A5A" w:rsidP="00AF63A9">
      <w:pPr>
        <w:spacing w:before="120" w:line="360" w:lineRule="exact"/>
      </w:pPr>
      <w:r>
        <w:t>Trong đó:</w:t>
      </w:r>
    </w:p>
    <w:p w14:paraId="7EC96989" w14:textId="77777777" w:rsidR="00F92A5A" w:rsidRDefault="00F92A5A" w:rsidP="00AF63A9">
      <w:pPr>
        <w:spacing w:before="120" w:after="0" w:line="360" w:lineRule="exact"/>
      </w:pPr>
      <w:r>
        <w:t>- T</w:t>
      </w:r>
      <w:r>
        <w:rPr>
          <w:vertAlign w:val="subscript"/>
        </w:rPr>
        <w:t>đ2</w:t>
      </w:r>
      <w:r>
        <w:t xml:space="preserve"> là tổng chi phí bồi thường, hỗ trợ tái định cư (nếu có) phân bổ cho phần diện tích nhà ở xã hội để cho thuê. T</w:t>
      </w:r>
      <w:r>
        <w:rPr>
          <w:vertAlign w:val="subscript"/>
        </w:rPr>
        <w:t>đ2</w:t>
      </w:r>
      <w:r>
        <w:t xml:space="preserve"> được xác định căn cứ theo đơn giá bồi thường, hỗ trợ tái định cư do cơ quan có thẩm quyền phê duyệt. Các trường hợp còn lại áp dụng theo đơn giá đất cùng loại trong bảng giá đất trên địa bàn tỉnh Thái Nguyên do cơ quan có thẩm quyền ban hành tại thời điểm xác định giá thuê;</w:t>
      </w:r>
    </w:p>
    <w:p w14:paraId="0FE2B55E" w14:textId="77777777" w:rsidR="00F92A5A" w:rsidRDefault="00F92A5A" w:rsidP="00AF63A9">
      <w:pPr>
        <w:spacing w:before="120" w:after="0" w:line="360" w:lineRule="exact"/>
      </w:pPr>
      <w:r>
        <w:t>- S</w:t>
      </w:r>
      <w:r w:rsidRPr="000C42E0">
        <w:rPr>
          <w:vertAlign w:val="subscript"/>
        </w:rPr>
        <w:t>t2</w:t>
      </w:r>
      <w:r>
        <w:t>: tổng diện tích sử dụng nhà ở xã hội cho thuê;</w:t>
      </w:r>
    </w:p>
    <w:p w14:paraId="07548FB9" w14:textId="77777777" w:rsidR="00F92A5A" w:rsidRDefault="00F92A5A" w:rsidP="00AF63A9">
      <w:pPr>
        <w:spacing w:before="120" w:after="0" w:line="360" w:lineRule="exact"/>
      </w:pPr>
      <w:r>
        <w:t>- GTGT: Thuế giá trị gia tăng xác định theo quy định của pháp luật về thuế.</w:t>
      </w:r>
    </w:p>
    <w:p w14:paraId="193918C2" w14:textId="628D8EFB" w:rsidR="00F92A5A" w:rsidRPr="00F92A5A" w:rsidRDefault="00F92A5A" w:rsidP="00AF63A9">
      <w:pPr>
        <w:spacing w:before="120" w:after="0" w:line="360" w:lineRule="exact"/>
        <w:ind w:right="283"/>
        <w:rPr>
          <w:b/>
          <w:bCs/>
          <w:i/>
          <w:iCs/>
          <w:sz w:val="24"/>
          <w:szCs w:val="24"/>
        </w:rPr>
      </w:pPr>
      <w:r w:rsidRPr="00F92A5A">
        <w:rPr>
          <w:b/>
          <w:bCs/>
        </w:rPr>
        <w:t>II. Khung giá cho thuê trong trường hợp cá nhân đầu tư xây dựng hoặc cải tạo, sửa chữa nhà ở để các đối tượng được hưởng chính sách về nhà ở xã hội thuê:</w:t>
      </w:r>
    </w:p>
    <w:p w14:paraId="114DD9ED" w14:textId="1E0B55DA" w:rsidR="00F92A5A" w:rsidRDefault="00F92A5A" w:rsidP="00AF63A9">
      <w:pPr>
        <w:spacing w:before="120" w:after="0" w:line="360" w:lineRule="exact"/>
        <w:ind w:left="567" w:right="283" w:firstLine="0"/>
        <w:rPr>
          <w:b/>
          <w:bCs/>
          <w:vertAlign w:val="subscript"/>
        </w:rPr>
      </w:pPr>
      <w:r w:rsidRPr="005517DD">
        <w:rPr>
          <w:b/>
          <w:bCs/>
          <w:sz w:val="26"/>
          <w:szCs w:val="26"/>
        </w:rPr>
        <w:t xml:space="preserve">1. </w:t>
      </w:r>
      <w:r>
        <w:rPr>
          <w:b/>
          <w:bCs/>
          <w:sz w:val="26"/>
          <w:szCs w:val="26"/>
        </w:rPr>
        <w:t>Xác địn</w:t>
      </w:r>
      <w:r w:rsidRPr="005517DD">
        <w:rPr>
          <w:b/>
          <w:bCs/>
          <w:sz w:val="26"/>
          <w:szCs w:val="26"/>
        </w:rPr>
        <w:t xml:space="preserve">h </w:t>
      </w:r>
      <w:r w:rsidRPr="005517DD">
        <w:rPr>
          <w:b/>
          <w:bCs/>
        </w:rPr>
        <w:t>G</w:t>
      </w:r>
      <w:r w:rsidRPr="005517DD">
        <w:rPr>
          <w:b/>
          <w:bCs/>
          <w:vertAlign w:val="subscript"/>
        </w:rPr>
        <w:t>t1</w:t>
      </w:r>
    </w:p>
    <w:p w14:paraId="72AE1629" w14:textId="77777777" w:rsidR="00F92A5A" w:rsidRPr="00AF63A9" w:rsidRDefault="00F92A5A" w:rsidP="00F92A5A">
      <w:pPr>
        <w:spacing w:after="0"/>
        <w:ind w:left="567" w:firstLine="0"/>
        <w:jc w:val="right"/>
        <w:rPr>
          <w:i/>
          <w:iCs/>
          <w:sz w:val="26"/>
          <w:szCs w:val="24"/>
        </w:rPr>
      </w:pPr>
      <w:r w:rsidRPr="00AF63A9">
        <w:rPr>
          <w:i/>
          <w:iCs/>
          <w:sz w:val="26"/>
          <w:szCs w:val="24"/>
        </w:rPr>
        <w:t>Đơn vị tính: đồng/m</w:t>
      </w:r>
      <w:r w:rsidRPr="00AF63A9">
        <w:rPr>
          <w:i/>
          <w:iCs/>
          <w:sz w:val="26"/>
          <w:szCs w:val="24"/>
          <w:vertAlign w:val="superscript"/>
        </w:rPr>
        <w:t>2</w:t>
      </w:r>
      <w:r w:rsidRPr="00AF63A9">
        <w:rPr>
          <w:i/>
          <w:iCs/>
          <w:sz w:val="26"/>
          <w:szCs w:val="24"/>
        </w:rPr>
        <w:t xml:space="preserve"> sàn sử dụng/tháng</w:t>
      </w:r>
    </w:p>
    <w:tbl>
      <w:tblPr>
        <w:tblW w:w="5000" w:type="pct"/>
        <w:tblLook w:val="04A0" w:firstRow="1" w:lastRow="0" w:firstColumn="1" w:lastColumn="0" w:noHBand="0" w:noVBand="1"/>
      </w:tblPr>
      <w:tblGrid>
        <w:gridCol w:w="894"/>
        <w:gridCol w:w="4205"/>
        <w:gridCol w:w="2026"/>
        <w:gridCol w:w="1937"/>
      </w:tblGrid>
      <w:tr w:rsidR="00F92A5A" w:rsidRPr="000B1544" w14:paraId="725DA199" w14:textId="77777777" w:rsidTr="000B1544">
        <w:trPr>
          <w:trHeight w:val="750"/>
        </w:trPr>
        <w:tc>
          <w:tcPr>
            <w:tcW w:w="493"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B952486" w14:textId="77777777" w:rsidR="00F92A5A" w:rsidRPr="00AF63A9" w:rsidRDefault="00F92A5A" w:rsidP="00AF63A9">
            <w:pPr>
              <w:spacing w:before="120" w:after="0" w:line="360" w:lineRule="exact"/>
              <w:ind w:firstLine="0"/>
              <w:jc w:val="center"/>
              <w:rPr>
                <w:rFonts w:eastAsia="Times New Roman"/>
                <w:b/>
                <w:bCs/>
                <w:color w:val="000000"/>
                <w:szCs w:val="28"/>
              </w:rPr>
            </w:pPr>
            <w:r w:rsidRPr="00AF63A9">
              <w:rPr>
                <w:rFonts w:eastAsia="Times New Roman"/>
                <w:b/>
                <w:bCs/>
                <w:color w:val="000000"/>
                <w:szCs w:val="28"/>
              </w:rPr>
              <w:t>STT</w:t>
            </w:r>
          </w:p>
        </w:tc>
        <w:tc>
          <w:tcPr>
            <w:tcW w:w="2320" w:type="pct"/>
            <w:tcBorders>
              <w:top w:val="single" w:sz="4" w:space="0" w:color="auto"/>
              <w:left w:val="nil"/>
              <w:bottom w:val="single" w:sz="4" w:space="0" w:color="auto"/>
              <w:right w:val="single" w:sz="4" w:space="0" w:color="auto"/>
            </w:tcBorders>
            <w:shd w:val="clear" w:color="000000" w:fill="FFFFFF"/>
            <w:vAlign w:val="center"/>
            <w:hideMark/>
          </w:tcPr>
          <w:p w14:paraId="43A6E572" w14:textId="77777777" w:rsidR="00F92A5A" w:rsidRPr="00AF63A9" w:rsidRDefault="00F92A5A" w:rsidP="00AF63A9">
            <w:pPr>
              <w:spacing w:before="120" w:after="0" w:line="360" w:lineRule="exact"/>
              <w:ind w:firstLine="0"/>
              <w:jc w:val="center"/>
              <w:rPr>
                <w:rFonts w:eastAsia="Times New Roman"/>
                <w:b/>
                <w:bCs/>
                <w:color w:val="000000"/>
                <w:szCs w:val="28"/>
              </w:rPr>
            </w:pPr>
            <w:r w:rsidRPr="00AF63A9">
              <w:rPr>
                <w:rFonts w:eastAsia="Times New Roman"/>
                <w:b/>
                <w:bCs/>
                <w:color w:val="000000"/>
                <w:szCs w:val="28"/>
              </w:rPr>
              <w:t>Loại nhà ở riêng lẻ</w:t>
            </w:r>
          </w:p>
        </w:tc>
        <w:tc>
          <w:tcPr>
            <w:tcW w:w="1118" w:type="pct"/>
            <w:tcBorders>
              <w:top w:val="single" w:sz="4" w:space="0" w:color="auto"/>
              <w:left w:val="nil"/>
              <w:bottom w:val="single" w:sz="4" w:space="0" w:color="auto"/>
              <w:right w:val="single" w:sz="4" w:space="0" w:color="auto"/>
            </w:tcBorders>
            <w:shd w:val="clear" w:color="000000" w:fill="FFFFFF"/>
            <w:vAlign w:val="center"/>
            <w:hideMark/>
          </w:tcPr>
          <w:p w14:paraId="74BD2C2A" w14:textId="77777777" w:rsidR="00F92A5A" w:rsidRPr="00AF63A9" w:rsidRDefault="00F92A5A" w:rsidP="00AF63A9">
            <w:pPr>
              <w:spacing w:before="120" w:after="0" w:line="360" w:lineRule="exact"/>
              <w:ind w:firstLine="0"/>
              <w:jc w:val="center"/>
              <w:rPr>
                <w:rFonts w:eastAsia="Times New Roman"/>
                <w:b/>
                <w:bCs/>
                <w:color w:val="000000"/>
                <w:szCs w:val="28"/>
              </w:rPr>
            </w:pPr>
            <w:r w:rsidRPr="00AF63A9">
              <w:rPr>
                <w:rFonts w:eastAsia="Times New Roman"/>
                <w:b/>
                <w:bCs/>
                <w:color w:val="000000"/>
                <w:szCs w:val="28"/>
              </w:rPr>
              <w:t>Giá cho thuê tối thiểu</w:t>
            </w:r>
          </w:p>
        </w:tc>
        <w:tc>
          <w:tcPr>
            <w:tcW w:w="1069" w:type="pct"/>
            <w:tcBorders>
              <w:top w:val="single" w:sz="4" w:space="0" w:color="auto"/>
              <w:left w:val="nil"/>
              <w:bottom w:val="single" w:sz="4" w:space="0" w:color="auto"/>
              <w:right w:val="single" w:sz="4" w:space="0" w:color="auto"/>
            </w:tcBorders>
            <w:shd w:val="clear" w:color="000000" w:fill="FFFFFF"/>
            <w:vAlign w:val="center"/>
            <w:hideMark/>
          </w:tcPr>
          <w:p w14:paraId="18543ABA" w14:textId="77777777" w:rsidR="00F92A5A" w:rsidRPr="00AF63A9" w:rsidRDefault="00F92A5A" w:rsidP="00AF63A9">
            <w:pPr>
              <w:spacing w:before="120" w:after="0" w:line="360" w:lineRule="exact"/>
              <w:ind w:firstLine="0"/>
              <w:jc w:val="center"/>
              <w:rPr>
                <w:rFonts w:eastAsia="Times New Roman"/>
                <w:b/>
                <w:bCs/>
                <w:color w:val="000000"/>
                <w:szCs w:val="28"/>
              </w:rPr>
            </w:pPr>
            <w:r w:rsidRPr="00AF63A9">
              <w:rPr>
                <w:rFonts w:eastAsia="Times New Roman"/>
                <w:b/>
                <w:bCs/>
                <w:color w:val="000000"/>
                <w:szCs w:val="28"/>
              </w:rPr>
              <w:t>Giá cho thuê tối đa</w:t>
            </w:r>
          </w:p>
        </w:tc>
      </w:tr>
      <w:tr w:rsidR="00D90B70" w:rsidRPr="000B1544" w14:paraId="3B0A8B6B" w14:textId="77777777" w:rsidTr="000B1544">
        <w:trPr>
          <w:trHeight w:val="375"/>
        </w:trPr>
        <w:tc>
          <w:tcPr>
            <w:tcW w:w="493" w:type="pct"/>
            <w:tcBorders>
              <w:top w:val="nil"/>
              <w:left w:val="single" w:sz="4" w:space="0" w:color="auto"/>
              <w:bottom w:val="single" w:sz="4" w:space="0" w:color="auto"/>
              <w:right w:val="single" w:sz="4" w:space="0" w:color="auto"/>
            </w:tcBorders>
            <w:shd w:val="clear" w:color="auto" w:fill="auto"/>
            <w:noWrap/>
            <w:vAlign w:val="bottom"/>
            <w:hideMark/>
          </w:tcPr>
          <w:p w14:paraId="0D0D54FC" w14:textId="6E5CEA43" w:rsidR="00D90B70" w:rsidRPr="00AF63A9" w:rsidRDefault="00D90B70" w:rsidP="00D90B70">
            <w:pPr>
              <w:spacing w:before="120" w:after="0" w:line="360" w:lineRule="exact"/>
              <w:ind w:firstLine="0"/>
              <w:jc w:val="center"/>
              <w:rPr>
                <w:rFonts w:eastAsia="Times New Roman"/>
                <w:color w:val="000000"/>
                <w:szCs w:val="28"/>
              </w:rPr>
            </w:pPr>
            <w:r w:rsidRPr="005960C3">
              <w:rPr>
                <w:rFonts w:eastAsia="Times New Roman"/>
                <w:color w:val="000000"/>
                <w:szCs w:val="28"/>
              </w:rPr>
              <w:lastRenderedPageBreak/>
              <w:t>1</w:t>
            </w:r>
          </w:p>
        </w:tc>
        <w:tc>
          <w:tcPr>
            <w:tcW w:w="2320" w:type="pct"/>
            <w:tcBorders>
              <w:top w:val="nil"/>
              <w:left w:val="nil"/>
              <w:bottom w:val="single" w:sz="4" w:space="0" w:color="auto"/>
              <w:right w:val="single" w:sz="4" w:space="0" w:color="auto"/>
            </w:tcBorders>
            <w:shd w:val="clear" w:color="auto" w:fill="auto"/>
            <w:vAlign w:val="center"/>
            <w:hideMark/>
          </w:tcPr>
          <w:p w14:paraId="5381F853" w14:textId="31C9583B" w:rsidR="00D90B70" w:rsidRPr="00AF63A9" w:rsidRDefault="00D90B70" w:rsidP="00D90B70">
            <w:pPr>
              <w:spacing w:before="120" w:after="0" w:line="360" w:lineRule="exact"/>
              <w:ind w:firstLine="0"/>
              <w:jc w:val="left"/>
              <w:rPr>
                <w:rFonts w:eastAsia="Times New Roman"/>
                <w:color w:val="000000"/>
                <w:szCs w:val="28"/>
              </w:rPr>
            </w:pPr>
            <w:r w:rsidRPr="005960C3">
              <w:rPr>
                <w:rFonts w:eastAsia="Times New Roman"/>
                <w:color w:val="000000"/>
                <w:szCs w:val="28"/>
              </w:rPr>
              <w:t>1 tầng không có tầng hầm</w:t>
            </w:r>
          </w:p>
        </w:tc>
        <w:tc>
          <w:tcPr>
            <w:tcW w:w="1118" w:type="pct"/>
            <w:tcBorders>
              <w:top w:val="nil"/>
              <w:left w:val="nil"/>
              <w:bottom w:val="single" w:sz="4" w:space="0" w:color="auto"/>
              <w:right w:val="single" w:sz="4" w:space="0" w:color="auto"/>
            </w:tcBorders>
            <w:shd w:val="clear" w:color="auto" w:fill="auto"/>
            <w:noWrap/>
            <w:vAlign w:val="bottom"/>
          </w:tcPr>
          <w:p w14:paraId="3C206B82" w14:textId="0C0B199C" w:rsidR="00D90B70" w:rsidRPr="00AF63A9" w:rsidRDefault="00D90B70" w:rsidP="00D90B70">
            <w:pPr>
              <w:spacing w:before="120" w:after="0" w:line="360" w:lineRule="exact"/>
              <w:ind w:firstLine="0"/>
              <w:jc w:val="right"/>
              <w:rPr>
                <w:rFonts w:eastAsia="Times New Roman"/>
                <w:color w:val="000000"/>
                <w:szCs w:val="28"/>
              </w:rPr>
            </w:pPr>
            <w:r>
              <w:rPr>
                <w:color w:val="000000"/>
                <w:szCs w:val="28"/>
              </w:rPr>
              <w:t>29.000</w:t>
            </w:r>
          </w:p>
        </w:tc>
        <w:tc>
          <w:tcPr>
            <w:tcW w:w="1069" w:type="pct"/>
            <w:tcBorders>
              <w:top w:val="nil"/>
              <w:left w:val="nil"/>
              <w:bottom w:val="single" w:sz="4" w:space="0" w:color="auto"/>
              <w:right w:val="single" w:sz="4" w:space="0" w:color="auto"/>
            </w:tcBorders>
            <w:shd w:val="clear" w:color="auto" w:fill="auto"/>
            <w:noWrap/>
            <w:vAlign w:val="bottom"/>
          </w:tcPr>
          <w:p w14:paraId="42C92E85" w14:textId="20205F2B" w:rsidR="00D90B70" w:rsidRPr="00AF63A9" w:rsidRDefault="00D90B70" w:rsidP="00D90B70">
            <w:pPr>
              <w:spacing w:before="120" w:after="0" w:line="360" w:lineRule="exact"/>
              <w:ind w:firstLine="0"/>
              <w:jc w:val="right"/>
              <w:rPr>
                <w:rFonts w:eastAsia="Times New Roman"/>
                <w:color w:val="000000"/>
                <w:szCs w:val="28"/>
              </w:rPr>
            </w:pPr>
            <w:r>
              <w:rPr>
                <w:color w:val="000000"/>
                <w:szCs w:val="28"/>
              </w:rPr>
              <w:t>68.000</w:t>
            </w:r>
          </w:p>
        </w:tc>
      </w:tr>
      <w:tr w:rsidR="00D90B70" w:rsidRPr="000B1544" w14:paraId="309C627A" w14:textId="77777777" w:rsidTr="000B1544">
        <w:trPr>
          <w:trHeight w:val="375"/>
        </w:trPr>
        <w:tc>
          <w:tcPr>
            <w:tcW w:w="493" w:type="pct"/>
            <w:tcBorders>
              <w:top w:val="nil"/>
              <w:left w:val="single" w:sz="4" w:space="0" w:color="auto"/>
              <w:bottom w:val="single" w:sz="4" w:space="0" w:color="auto"/>
              <w:right w:val="single" w:sz="4" w:space="0" w:color="auto"/>
            </w:tcBorders>
            <w:shd w:val="clear" w:color="auto" w:fill="auto"/>
            <w:noWrap/>
            <w:vAlign w:val="bottom"/>
            <w:hideMark/>
          </w:tcPr>
          <w:p w14:paraId="1E935F51" w14:textId="4A8647F1" w:rsidR="00D90B70" w:rsidRPr="00AF63A9" w:rsidRDefault="00D90B70" w:rsidP="00D90B70">
            <w:pPr>
              <w:spacing w:before="120" w:after="0" w:line="360" w:lineRule="exact"/>
              <w:ind w:firstLine="0"/>
              <w:jc w:val="center"/>
              <w:rPr>
                <w:rFonts w:eastAsia="Times New Roman"/>
                <w:color w:val="000000"/>
                <w:szCs w:val="28"/>
              </w:rPr>
            </w:pPr>
            <w:r w:rsidRPr="005960C3">
              <w:rPr>
                <w:rFonts w:eastAsia="Times New Roman"/>
                <w:color w:val="000000"/>
                <w:szCs w:val="28"/>
              </w:rPr>
              <w:t> </w:t>
            </w:r>
          </w:p>
        </w:tc>
        <w:tc>
          <w:tcPr>
            <w:tcW w:w="2320" w:type="pct"/>
            <w:tcBorders>
              <w:top w:val="nil"/>
              <w:left w:val="nil"/>
              <w:bottom w:val="single" w:sz="4" w:space="0" w:color="auto"/>
              <w:right w:val="single" w:sz="4" w:space="0" w:color="auto"/>
            </w:tcBorders>
            <w:shd w:val="clear" w:color="auto" w:fill="auto"/>
            <w:vAlign w:val="center"/>
            <w:hideMark/>
          </w:tcPr>
          <w:p w14:paraId="16BC58EE" w14:textId="5F8AC672" w:rsidR="00D90B70" w:rsidRPr="00AF63A9" w:rsidRDefault="00D90B70" w:rsidP="00D90B70">
            <w:pPr>
              <w:spacing w:before="120" w:after="0" w:line="360" w:lineRule="exact"/>
              <w:ind w:firstLine="0"/>
              <w:jc w:val="left"/>
              <w:rPr>
                <w:rFonts w:eastAsia="Times New Roman"/>
                <w:color w:val="000000"/>
                <w:szCs w:val="28"/>
              </w:rPr>
            </w:pPr>
            <w:r w:rsidRPr="005960C3">
              <w:rPr>
                <w:rFonts w:eastAsia="Times New Roman"/>
                <w:color w:val="000000"/>
                <w:szCs w:val="28"/>
              </w:rPr>
              <w:t>1 &lt; số tầng  ≤ 3 không có tầng hầm</w:t>
            </w:r>
          </w:p>
        </w:tc>
        <w:tc>
          <w:tcPr>
            <w:tcW w:w="1118" w:type="pct"/>
            <w:tcBorders>
              <w:top w:val="nil"/>
              <w:left w:val="nil"/>
              <w:bottom w:val="single" w:sz="4" w:space="0" w:color="auto"/>
              <w:right w:val="single" w:sz="4" w:space="0" w:color="auto"/>
            </w:tcBorders>
            <w:shd w:val="clear" w:color="auto" w:fill="auto"/>
            <w:noWrap/>
            <w:vAlign w:val="bottom"/>
          </w:tcPr>
          <w:p w14:paraId="52AC6645" w14:textId="1C98E9FD" w:rsidR="00D90B70" w:rsidRPr="00AF63A9" w:rsidRDefault="00D90B70" w:rsidP="00D90B70">
            <w:pPr>
              <w:spacing w:before="120" w:after="0" w:line="360" w:lineRule="exact"/>
              <w:ind w:firstLine="0"/>
              <w:jc w:val="right"/>
              <w:rPr>
                <w:rFonts w:eastAsia="Times New Roman"/>
                <w:color w:val="000000"/>
                <w:szCs w:val="28"/>
              </w:rPr>
            </w:pPr>
            <w:r>
              <w:rPr>
                <w:color w:val="000000"/>
                <w:szCs w:val="28"/>
              </w:rPr>
              <w:t>37.000</w:t>
            </w:r>
          </w:p>
        </w:tc>
        <w:tc>
          <w:tcPr>
            <w:tcW w:w="1069" w:type="pct"/>
            <w:tcBorders>
              <w:top w:val="nil"/>
              <w:left w:val="nil"/>
              <w:bottom w:val="single" w:sz="4" w:space="0" w:color="auto"/>
              <w:right w:val="single" w:sz="4" w:space="0" w:color="auto"/>
            </w:tcBorders>
            <w:shd w:val="clear" w:color="auto" w:fill="auto"/>
            <w:noWrap/>
            <w:vAlign w:val="bottom"/>
          </w:tcPr>
          <w:p w14:paraId="3ADC4DAB" w14:textId="31EE7E76" w:rsidR="00D90B70" w:rsidRPr="00AF63A9" w:rsidRDefault="00D90B70" w:rsidP="00D90B70">
            <w:pPr>
              <w:spacing w:before="120" w:after="0" w:line="360" w:lineRule="exact"/>
              <w:ind w:firstLine="0"/>
              <w:jc w:val="right"/>
              <w:rPr>
                <w:rFonts w:eastAsia="Times New Roman"/>
                <w:color w:val="000000"/>
                <w:szCs w:val="28"/>
              </w:rPr>
            </w:pPr>
            <w:r>
              <w:rPr>
                <w:color w:val="000000"/>
                <w:szCs w:val="28"/>
              </w:rPr>
              <w:t>89.000</w:t>
            </w:r>
          </w:p>
        </w:tc>
      </w:tr>
      <w:tr w:rsidR="00D90B70" w:rsidRPr="000B1544" w14:paraId="1237F539" w14:textId="77777777" w:rsidTr="000B1544">
        <w:trPr>
          <w:trHeight w:val="375"/>
        </w:trPr>
        <w:tc>
          <w:tcPr>
            <w:tcW w:w="493" w:type="pct"/>
            <w:tcBorders>
              <w:top w:val="nil"/>
              <w:left w:val="single" w:sz="4" w:space="0" w:color="auto"/>
              <w:bottom w:val="single" w:sz="4" w:space="0" w:color="auto"/>
              <w:right w:val="single" w:sz="4" w:space="0" w:color="auto"/>
            </w:tcBorders>
            <w:shd w:val="clear" w:color="auto" w:fill="auto"/>
            <w:noWrap/>
            <w:vAlign w:val="bottom"/>
            <w:hideMark/>
          </w:tcPr>
          <w:p w14:paraId="7A7AB57D" w14:textId="456316B0" w:rsidR="00D90B70" w:rsidRPr="00AF63A9" w:rsidRDefault="00D90B70" w:rsidP="00D90B70">
            <w:pPr>
              <w:spacing w:before="120" w:after="0" w:line="360" w:lineRule="exact"/>
              <w:ind w:firstLine="0"/>
              <w:jc w:val="center"/>
              <w:rPr>
                <w:rFonts w:eastAsia="Times New Roman"/>
                <w:color w:val="000000"/>
                <w:szCs w:val="28"/>
              </w:rPr>
            </w:pPr>
            <w:r w:rsidRPr="005960C3">
              <w:rPr>
                <w:rFonts w:eastAsia="Times New Roman"/>
                <w:color w:val="000000"/>
                <w:szCs w:val="28"/>
              </w:rPr>
              <w:t> </w:t>
            </w:r>
          </w:p>
        </w:tc>
        <w:tc>
          <w:tcPr>
            <w:tcW w:w="2320" w:type="pct"/>
            <w:tcBorders>
              <w:top w:val="nil"/>
              <w:left w:val="nil"/>
              <w:bottom w:val="single" w:sz="4" w:space="0" w:color="auto"/>
              <w:right w:val="single" w:sz="4" w:space="0" w:color="auto"/>
            </w:tcBorders>
            <w:shd w:val="clear" w:color="auto" w:fill="auto"/>
            <w:vAlign w:val="center"/>
            <w:hideMark/>
          </w:tcPr>
          <w:p w14:paraId="50916E13" w14:textId="54FC3535" w:rsidR="00D90B70" w:rsidRPr="00AF63A9" w:rsidRDefault="00D90B70" w:rsidP="00D90B70">
            <w:pPr>
              <w:spacing w:before="120" w:after="0" w:line="360" w:lineRule="exact"/>
              <w:ind w:firstLine="0"/>
              <w:jc w:val="left"/>
              <w:rPr>
                <w:rFonts w:eastAsia="Times New Roman"/>
                <w:color w:val="000000"/>
                <w:szCs w:val="28"/>
              </w:rPr>
            </w:pPr>
            <w:r w:rsidRPr="005960C3">
              <w:rPr>
                <w:rFonts w:eastAsia="Times New Roman"/>
                <w:color w:val="000000"/>
                <w:szCs w:val="28"/>
              </w:rPr>
              <w:t>Có 1 tầng hầm</w:t>
            </w:r>
          </w:p>
        </w:tc>
        <w:tc>
          <w:tcPr>
            <w:tcW w:w="1118" w:type="pct"/>
            <w:tcBorders>
              <w:top w:val="nil"/>
              <w:left w:val="nil"/>
              <w:bottom w:val="single" w:sz="4" w:space="0" w:color="auto"/>
              <w:right w:val="single" w:sz="4" w:space="0" w:color="auto"/>
            </w:tcBorders>
            <w:shd w:val="clear" w:color="auto" w:fill="auto"/>
            <w:noWrap/>
            <w:vAlign w:val="bottom"/>
          </w:tcPr>
          <w:p w14:paraId="7638BDDE" w14:textId="0292E79D" w:rsidR="00D90B70" w:rsidRPr="00AF63A9" w:rsidRDefault="00D90B70" w:rsidP="00D90B70">
            <w:pPr>
              <w:spacing w:before="120" w:after="0" w:line="360" w:lineRule="exact"/>
              <w:ind w:firstLine="0"/>
              <w:jc w:val="right"/>
              <w:rPr>
                <w:rFonts w:eastAsia="Times New Roman"/>
                <w:color w:val="000000"/>
                <w:szCs w:val="28"/>
              </w:rPr>
            </w:pPr>
            <w:r>
              <w:rPr>
                <w:color w:val="000000"/>
                <w:szCs w:val="28"/>
              </w:rPr>
              <w:t>46.000</w:t>
            </w:r>
          </w:p>
        </w:tc>
        <w:tc>
          <w:tcPr>
            <w:tcW w:w="1069" w:type="pct"/>
            <w:tcBorders>
              <w:top w:val="nil"/>
              <w:left w:val="nil"/>
              <w:bottom w:val="single" w:sz="4" w:space="0" w:color="auto"/>
              <w:right w:val="single" w:sz="4" w:space="0" w:color="auto"/>
            </w:tcBorders>
            <w:shd w:val="clear" w:color="auto" w:fill="auto"/>
            <w:noWrap/>
            <w:vAlign w:val="bottom"/>
          </w:tcPr>
          <w:p w14:paraId="79D8EE39" w14:textId="2D34C855" w:rsidR="00D90B70" w:rsidRPr="00AF63A9" w:rsidRDefault="00D90B70" w:rsidP="00D90B70">
            <w:pPr>
              <w:spacing w:before="120" w:after="0" w:line="360" w:lineRule="exact"/>
              <w:ind w:firstLine="0"/>
              <w:jc w:val="right"/>
              <w:rPr>
                <w:rFonts w:eastAsia="Times New Roman"/>
                <w:color w:val="000000"/>
                <w:szCs w:val="28"/>
              </w:rPr>
            </w:pPr>
            <w:r>
              <w:rPr>
                <w:color w:val="000000"/>
                <w:szCs w:val="28"/>
              </w:rPr>
              <w:t>110.000</w:t>
            </w:r>
          </w:p>
        </w:tc>
      </w:tr>
      <w:tr w:rsidR="00D90B70" w:rsidRPr="000B1544" w14:paraId="0B8DFAAE" w14:textId="77777777" w:rsidTr="000B1544">
        <w:trPr>
          <w:trHeight w:val="375"/>
        </w:trPr>
        <w:tc>
          <w:tcPr>
            <w:tcW w:w="493" w:type="pct"/>
            <w:tcBorders>
              <w:top w:val="nil"/>
              <w:left w:val="single" w:sz="4" w:space="0" w:color="auto"/>
              <w:bottom w:val="single" w:sz="4" w:space="0" w:color="auto"/>
              <w:right w:val="single" w:sz="4" w:space="0" w:color="auto"/>
            </w:tcBorders>
            <w:shd w:val="clear" w:color="auto" w:fill="auto"/>
            <w:noWrap/>
            <w:vAlign w:val="bottom"/>
            <w:hideMark/>
          </w:tcPr>
          <w:p w14:paraId="07C75092" w14:textId="6A477340" w:rsidR="00D90B70" w:rsidRPr="00AF63A9" w:rsidRDefault="00D90B70" w:rsidP="00D90B70">
            <w:pPr>
              <w:spacing w:before="120" w:after="0" w:line="360" w:lineRule="exact"/>
              <w:ind w:firstLine="0"/>
              <w:jc w:val="center"/>
              <w:rPr>
                <w:rFonts w:eastAsia="Times New Roman"/>
                <w:color w:val="000000"/>
                <w:szCs w:val="28"/>
              </w:rPr>
            </w:pPr>
            <w:r w:rsidRPr="005960C3">
              <w:rPr>
                <w:rFonts w:eastAsia="Times New Roman"/>
                <w:color w:val="000000"/>
                <w:szCs w:val="28"/>
              </w:rPr>
              <w:t>2</w:t>
            </w:r>
          </w:p>
        </w:tc>
        <w:tc>
          <w:tcPr>
            <w:tcW w:w="2320" w:type="pct"/>
            <w:tcBorders>
              <w:top w:val="nil"/>
              <w:left w:val="nil"/>
              <w:bottom w:val="single" w:sz="4" w:space="0" w:color="auto"/>
              <w:right w:val="single" w:sz="4" w:space="0" w:color="auto"/>
            </w:tcBorders>
            <w:shd w:val="clear" w:color="auto" w:fill="auto"/>
            <w:vAlign w:val="center"/>
            <w:hideMark/>
          </w:tcPr>
          <w:p w14:paraId="046AA1BF" w14:textId="4ABD8552" w:rsidR="00D90B70" w:rsidRPr="00AF63A9" w:rsidRDefault="00D90B70" w:rsidP="00D90B70">
            <w:pPr>
              <w:spacing w:before="120" w:after="0" w:line="360" w:lineRule="exact"/>
              <w:ind w:firstLine="0"/>
              <w:jc w:val="left"/>
              <w:rPr>
                <w:rFonts w:eastAsia="Times New Roman"/>
                <w:color w:val="000000"/>
                <w:szCs w:val="28"/>
              </w:rPr>
            </w:pPr>
            <w:r w:rsidRPr="005960C3">
              <w:rPr>
                <w:rFonts w:eastAsia="Times New Roman"/>
                <w:color w:val="000000"/>
                <w:szCs w:val="28"/>
              </w:rPr>
              <w:t>số tầng  ≥ 4 không có tầng hầm</w:t>
            </w:r>
          </w:p>
        </w:tc>
        <w:tc>
          <w:tcPr>
            <w:tcW w:w="1118" w:type="pct"/>
            <w:tcBorders>
              <w:top w:val="nil"/>
              <w:left w:val="nil"/>
              <w:bottom w:val="single" w:sz="4" w:space="0" w:color="auto"/>
              <w:right w:val="single" w:sz="4" w:space="0" w:color="auto"/>
            </w:tcBorders>
            <w:shd w:val="clear" w:color="auto" w:fill="auto"/>
            <w:noWrap/>
            <w:vAlign w:val="bottom"/>
          </w:tcPr>
          <w:p w14:paraId="09CBD26A" w14:textId="069ED1D3" w:rsidR="00D90B70" w:rsidRPr="00AF63A9" w:rsidRDefault="00D90B70" w:rsidP="00D90B70">
            <w:pPr>
              <w:spacing w:before="120" w:after="0" w:line="360" w:lineRule="exact"/>
              <w:ind w:firstLine="0"/>
              <w:jc w:val="right"/>
              <w:rPr>
                <w:rFonts w:eastAsia="Times New Roman"/>
                <w:color w:val="000000"/>
                <w:szCs w:val="28"/>
              </w:rPr>
            </w:pPr>
            <w:r>
              <w:rPr>
                <w:color w:val="000000"/>
                <w:szCs w:val="28"/>
              </w:rPr>
              <w:t>41.000</w:t>
            </w:r>
          </w:p>
        </w:tc>
        <w:tc>
          <w:tcPr>
            <w:tcW w:w="1069" w:type="pct"/>
            <w:tcBorders>
              <w:top w:val="nil"/>
              <w:left w:val="nil"/>
              <w:bottom w:val="single" w:sz="4" w:space="0" w:color="auto"/>
              <w:right w:val="single" w:sz="4" w:space="0" w:color="auto"/>
            </w:tcBorders>
            <w:shd w:val="clear" w:color="auto" w:fill="auto"/>
            <w:noWrap/>
            <w:vAlign w:val="bottom"/>
          </w:tcPr>
          <w:p w14:paraId="6B53DE8F" w14:textId="6F3453B8" w:rsidR="00D90B70" w:rsidRPr="00AF63A9" w:rsidRDefault="00D90B70" w:rsidP="00D90B70">
            <w:pPr>
              <w:spacing w:before="120" w:after="0" w:line="360" w:lineRule="exact"/>
              <w:ind w:firstLine="0"/>
              <w:jc w:val="right"/>
              <w:rPr>
                <w:rFonts w:eastAsia="Times New Roman"/>
                <w:color w:val="000000"/>
                <w:szCs w:val="28"/>
              </w:rPr>
            </w:pPr>
            <w:r>
              <w:rPr>
                <w:color w:val="000000"/>
                <w:szCs w:val="28"/>
              </w:rPr>
              <w:t>97.000</w:t>
            </w:r>
          </w:p>
        </w:tc>
      </w:tr>
      <w:tr w:rsidR="00D90B70" w:rsidRPr="000B1544" w14:paraId="5F033C4A" w14:textId="77777777" w:rsidTr="000B1544">
        <w:trPr>
          <w:trHeight w:val="375"/>
        </w:trPr>
        <w:tc>
          <w:tcPr>
            <w:tcW w:w="493" w:type="pct"/>
            <w:tcBorders>
              <w:top w:val="nil"/>
              <w:left w:val="single" w:sz="4" w:space="0" w:color="auto"/>
              <w:bottom w:val="single" w:sz="4" w:space="0" w:color="auto"/>
              <w:right w:val="single" w:sz="4" w:space="0" w:color="auto"/>
            </w:tcBorders>
            <w:shd w:val="clear" w:color="auto" w:fill="auto"/>
            <w:noWrap/>
            <w:vAlign w:val="bottom"/>
            <w:hideMark/>
          </w:tcPr>
          <w:p w14:paraId="60D699E2" w14:textId="5C0B9AC4" w:rsidR="00D90B70" w:rsidRPr="00AF63A9" w:rsidRDefault="00D90B70" w:rsidP="00D90B70">
            <w:pPr>
              <w:spacing w:before="120" w:after="0" w:line="360" w:lineRule="exact"/>
              <w:ind w:firstLine="0"/>
              <w:jc w:val="center"/>
              <w:rPr>
                <w:rFonts w:eastAsia="Times New Roman"/>
                <w:color w:val="000000"/>
                <w:szCs w:val="28"/>
              </w:rPr>
            </w:pPr>
            <w:r w:rsidRPr="005960C3">
              <w:rPr>
                <w:rFonts w:eastAsia="Times New Roman"/>
                <w:color w:val="000000"/>
                <w:szCs w:val="28"/>
              </w:rPr>
              <w:t> </w:t>
            </w:r>
          </w:p>
        </w:tc>
        <w:tc>
          <w:tcPr>
            <w:tcW w:w="2320" w:type="pct"/>
            <w:tcBorders>
              <w:top w:val="nil"/>
              <w:left w:val="nil"/>
              <w:bottom w:val="single" w:sz="4" w:space="0" w:color="auto"/>
              <w:right w:val="single" w:sz="4" w:space="0" w:color="auto"/>
            </w:tcBorders>
            <w:shd w:val="clear" w:color="auto" w:fill="auto"/>
            <w:vAlign w:val="center"/>
            <w:hideMark/>
          </w:tcPr>
          <w:p w14:paraId="23DA678B" w14:textId="791C3D00" w:rsidR="00D90B70" w:rsidRPr="00AF63A9" w:rsidRDefault="00D90B70" w:rsidP="00D90B70">
            <w:pPr>
              <w:spacing w:before="120" w:after="0" w:line="360" w:lineRule="exact"/>
              <w:ind w:firstLine="0"/>
              <w:jc w:val="left"/>
              <w:rPr>
                <w:rFonts w:eastAsia="Times New Roman"/>
                <w:color w:val="000000"/>
                <w:szCs w:val="28"/>
              </w:rPr>
            </w:pPr>
            <w:r w:rsidRPr="005960C3">
              <w:rPr>
                <w:rFonts w:eastAsia="Times New Roman"/>
                <w:color w:val="000000"/>
                <w:szCs w:val="28"/>
              </w:rPr>
              <w:t>Có 1 tầng hầm</w:t>
            </w:r>
          </w:p>
        </w:tc>
        <w:tc>
          <w:tcPr>
            <w:tcW w:w="1118" w:type="pct"/>
            <w:tcBorders>
              <w:top w:val="nil"/>
              <w:left w:val="nil"/>
              <w:bottom w:val="single" w:sz="4" w:space="0" w:color="auto"/>
              <w:right w:val="single" w:sz="4" w:space="0" w:color="auto"/>
            </w:tcBorders>
            <w:shd w:val="clear" w:color="auto" w:fill="auto"/>
            <w:noWrap/>
            <w:vAlign w:val="bottom"/>
          </w:tcPr>
          <w:p w14:paraId="0CC2FD51" w14:textId="517550E1" w:rsidR="00D90B70" w:rsidRPr="00AF63A9" w:rsidRDefault="00D90B70" w:rsidP="00D90B70">
            <w:pPr>
              <w:spacing w:before="120" w:after="0" w:line="360" w:lineRule="exact"/>
              <w:ind w:firstLine="0"/>
              <w:jc w:val="right"/>
              <w:rPr>
                <w:rFonts w:eastAsia="Times New Roman"/>
                <w:color w:val="000000"/>
                <w:szCs w:val="28"/>
              </w:rPr>
            </w:pPr>
            <w:r>
              <w:rPr>
                <w:color w:val="000000"/>
                <w:szCs w:val="28"/>
              </w:rPr>
              <w:t>45.000</w:t>
            </w:r>
          </w:p>
        </w:tc>
        <w:tc>
          <w:tcPr>
            <w:tcW w:w="1069" w:type="pct"/>
            <w:tcBorders>
              <w:top w:val="nil"/>
              <w:left w:val="nil"/>
              <w:bottom w:val="single" w:sz="4" w:space="0" w:color="auto"/>
              <w:right w:val="single" w:sz="4" w:space="0" w:color="auto"/>
            </w:tcBorders>
            <w:shd w:val="clear" w:color="auto" w:fill="auto"/>
            <w:noWrap/>
            <w:vAlign w:val="bottom"/>
          </w:tcPr>
          <w:p w14:paraId="2F7CBA49" w14:textId="268013C6" w:rsidR="00D90B70" w:rsidRPr="00AF63A9" w:rsidRDefault="00D90B70" w:rsidP="00D90B70">
            <w:pPr>
              <w:spacing w:before="120" w:after="0" w:line="360" w:lineRule="exact"/>
              <w:ind w:firstLine="0"/>
              <w:jc w:val="right"/>
              <w:rPr>
                <w:rFonts w:eastAsia="Times New Roman"/>
                <w:color w:val="000000"/>
                <w:szCs w:val="28"/>
              </w:rPr>
            </w:pPr>
            <w:r>
              <w:rPr>
                <w:color w:val="000000"/>
                <w:szCs w:val="28"/>
              </w:rPr>
              <w:t>107.000</w:t>
            </w:r>
          </w:p>
        </w:tc>
      </w:tr>
    </w:tbl>
    <w:p w14:paraId="1A2CBE73" w14:textId="77777777" w:rsidR="00F92A5A" w:rsidRPr="005517DD" w:rsidRDefault="00F92A5A" w:rsidP="00F92A5A">
      <w:pPr>
        <w:spacing w:before="120" w:line="320" w:lineRule="exact"/>
        <w:ind w:left="567" w:right="283" w:firstLine="0"/>
        <w:rPr>
          <w:b/>
          <w:bCs/>
          <w:sz w:val="26"/>
          <w:szCs w:val="26"/>
        </w:rPr>
      </w:pPr>
      <w:r>
        <w:rPr>
          <w:b/>
          <w:bCs/>
          <w:sz w:val="26"/>
          <w:szCs w:val="26"/>
        </w:rPr>
        <w:t>2</w:t>
      </w:r>
      <w:r w:rsidRPr="005517DD">
        <w:rPr>
          <w:b/>
          <w:bCs/>
          <w:sz w:val="26"/>
          <w:szCs w:val="26"/>
        </w:rPr>
        <w:t xml:space="preserve">. </w:t>
      </w:r>
      <w:r>
        <w:rPr>
          <w:b/>
          <w:bCs/>
          <w:sz w:val="26"/>
          <w:szCs w:val="26"/>
        </w:rPr>
        <w:t>Xác địn</w:t>
      </w:r>
      <w:r w:rsidRPr="005517DD">
        <w:rPr>
          <w:b/>
          <w:bCs/>
          <w:sz w:val="26"/>
          <w:szCs w:val="26"/>
        </w:rPr>
        <w:t xml:space="preserve">h </w:t>
      </w:r>
      <w:r w:rsidRPr="005517DD">
        <w:rPr>
          <w:b/>
          <w:bCs/>
        </w:rPr>
        <w:t>G</w:t>
      </w:r>
      <w:r w:rsidRPr="005517DD">
        <w:rPr>
          <w:b/>
          <w:bCs/>
          <w:vertAlign w:val="subscript"/>
        </w:rPr>
        <w:t>t</w:t>
      </w:r>
      <w:r>
        <w:rPr>
          <w:b/>
          <w:bCs/>
          <w:vertAlign w:val="subscript"/>
        </w:rPr>
        <w:t>2</w:t>
      </w:r>
    </w:p>
    <w:tbl>
      <w:tblPr>
        <w:tblW w:w="7866" w:type="dxa"/>
        <w:tblCellSpacing w:w="0" w:type="dxa"/>
        <w:shd w:val="clear" w:color="auto" w:fill="FFFFFF"/>
        <w:tblCellMar>
          <w:left w:w="0" w:type="dxa"/>
          <w:right w:w="0" w:type="dxa"/>
        </w:tblCellMar>
        <w:tblLook w:val="04A0" w:firstRow="1" w:lastRow="0" w:firstColumn="1" w:lastColumn="0" w:noHBand="0" w:noVBand="1"/>
      </w:tblPr>
      <w:tblGrid>
        <w:gridCol w:w="1561"/>
        <w:gridCol w:w="1877"/>
        <w:gridCol w:w="4428"/>
      </w:tblGrid>
      <w:tr w:rsidR="00F92A5A" w:rsidRPr="00873A8F" w14:paraId="62DC2A38" w14:textId="77777777" w:rsidTr="001F174E">
        <w:trPr>
          <w:trHeight w:val="329"/>
          <w:tblCellSpacing w:w="0" w:type="dxa"/>
        </w:trPr>
        <w:tc>
          <w:tcPr>
            <w:tcW w:w="1561" w:type="dxa"/>
            <w:vMerge w:val="restart"/>
            <w:shd w:val="clear" w:color="auto" w:fill="FFFFFF"/>
            <w:tcMar>
              <w:top w:w="0" w:type="dxa"/>
              <w:left w:w="108" w:type="dxa"/>
              <w:bottom w:w="0" w:type="dxa"/>
              <w:right w:w="108" w:type="dxa"/>
            </w:tcMar>
            <w:vAlign w:val="center"/>
            <w:hideMark/>
          </w:tcPr>
          <w:p w14:paraId="4192F3E8" w14:textId="77777777" w:rsidR="00F92A5A" w:rsidRPr="00873A8F" w:rsidRDefault="00F92A5A" w:rsidP="001F174E">
            <w:pPr>
              <w:spacing w:after="0"/>
              <w:rPr>
                <w:szCs w:val="28"/>
              </w:rPr>
            </w:pPr>
            <w:r w:rsidRPr="00873A8F">
              <w:rPr>
                <w:szCs w:val="28"/>
              </w:rPr>
              <w:t>G</w:t>
            </w:r>
            <w:r w:rsidRPr="00873A8F">
              <w:rPr>
                <w:szCs w:val="28"/>
                <w:vertAlign w:val="subscript"/>
              </w:rPr>
              <w:t>t</w:t>
            </w:r>
            <w:r>
              <w:rPr>
                <w:szCs w:val="28"/>
                <w:vertAlign w:val="subscript"/>
              </w:rPr>
              <w:t>2</w:t>
            </w:r>
            <w:r w:rsidRPr="00873A8F">
              <w:rPr>
                <w:szCs w:val="28"/>
              </w:rPr>
              <w:t> =</w:t>
            </w:r>
          </w:p>
        </w:tc>
        <w:tc>
          <w:tcPr>
            <w:tcW w:w="1877" w:type="dxa"/>
            <w:tcBorders>
              <w:top w:val="nil"/>
              <w:left w:val="nil"/>
              <w:bottom w:val="single" w:sz="8" w:space="0" w:color="auto"/>
              <w:right w:val="nil"/>
            </w:tcBorders>
            <w:shd w:val="clear" w:color="auto" w:fill="FFFFFF"/>
            <w:tcMar>
              <w:top w:w="0" w:type="dxa"/>
              <w:left w:w="108" w:type="dxa"/>
              <w:bottom w:w="0" w:type="dxa"/>
              <w:right w:w="108" w:type="dxa"/>
            </w:tcMar>
            <w:vAlign w:val="center"/>
            <w:hideMark/>
          </w:tcPr>
          <w:p w14:paraId="3DA3D29D" w14:textId="77777777" w:rsidR="00F92A5A" w:rsidRPr="00873A8F" w:rsidRDefault="00F92A5A" w:rsidP="001F174E">
            <w:pPr>
              <w:spacing w:after="0"/>
              <w:ind w:firstLine="0"/>
              <w:jc w:val="center"/>
              <w:rPr>
                <w:szCs w:val="28"/>
                <w:vertAlign w:val="subscript"/>
              </w:rPr>
            </w:pPr>
            <w:r>
              <w:rPr>
                <w:szCs w:val="28"/>
              </w:rPr>
              <w:t>0,008 x T</w:t>
            </w:r>
            <w:r w:rsidRPr="001A4FAA">
              <w:rPr>
                <w:szCs w:val="28"/>
                <w:vertAlign w:val="subscript"/>
              </w:rPr>
              <w:t>đ2</w:t>
            </w:r>
          </w:p>
        </w:tc>
        <w:tc>
          <w:tcPr>
            <w:tcW w:w="4428" w:type="dxa"/>
            <w:vMerge w:val="restart"/>
            <w:shd w:val="clear" w:color="auto" w:fill="FFFFFF"/>
            <w:tcMar>
              <w:top w:w="0" w:type="dxa"/>
              <w:left w:w="108" w:type="dxa"/>
              <w:bottom w:w="0" w:type="dxa"/>
              <w:right w:w="108" w:type="dxa"/>
            </w:tcMar>
            <w:vAlign w:val="center"/>
            <w:hideMark/>
          </w:tcPr>
          <w:p w14:paraId="50D3A7E0" w14:textId="77777777" w:rsidR="00F92A5A" w:rsidRPr="00873A8F" w:rsidRDefault="00F92A5A" w:rsidP="001F174E">
            <w:pPr>
              <w:spacing w:after="0"/>
              <w:ind w:firstLine="0"/>
              <w:rPr>
                <w:szCs w:val="28"/>
              </w:rPr>
            </w:pPr>
            <w:r w:rsidRPr="00873A8F">
              <w:rPr>
                <w:szCs w:val="28"/>
              </w:rPr>
              <w:t xml:space="preserve">x (1 + </w:t>
            </w:r>
            <w:r>
              <w:rPr>
                <w:szCs w:val="28"/>
              </w:rPr>
              <w:t>GTGT%</w:t>
            </w:r>
            <w:r w:rsidRPr="00873A8F">
              <w:rPr>
                <w:szCs w:val="28"/>
              </w:rPr>
              <w:t>)</w:t>
            </w:r>
            <w:r>
              <w:rPr>
                <w:szCs w:val="28"/>
              </w:rPr>
              <w:t xml:space="preserve">    </w:t>
            </w:r>
          </w:p>
        </w:tc>
      </w:tr>
      <w:tr w:rsidR="00F92A5A" w:rsidRPr="00873A8F" w14:paraId="5713321F" w14:textId="77777777" w:rsidTr="001F174E">
        <w:trPr>
          <w:trHeight w:val="141"/>
          <w:tblCellSpacing w:w="0" w:type="dxa"/>
        </w:trPr>
        <w:tc>
          <w:tcPr>
            <w:tcW w:w="0" w:type="auto"/>
            <w:vMerge/>
            <w:shd w:val="clear" w:color="auto" w:fill="FFFFFF"/>
            <w:vAlign w:val="center"/>
            <w:hideMark/>
          </w:tcPr>
          <w:p w14:paraId="334C8B20" w14:textId="77777777" w:rsidR="00F92A5A" w:rsidRPr="00873A8F" w:rsidRDefault="00F92A5A" w:rsidP="001F174E">
            <w:pPr>
              <w:spacing w:after="0"/>
              <w:rPr>
                <w:szCs w:val="28"/>
              </w:rPr>
            </w:pPr>
          </w:p>
        </w:tc>
        <w:tc>
          <w:tcPr>
            <w:tcW w:w="1877" w:type="dxa"/>
            <w:tcBorders>
              <w:top w:val="single" w:sz="8" w:space="0" w:color="auto"/>
              <w:left w:val="nil"/>
              <w:bottom w:val="nil"/>
              <w:right w:val="nil"/>
            </w:tcBorders>
            <w:shd w:val="clear" w:color="auto" w:fill="FFFFFF"/>
            <w:tcMar>
              <w:top w:w="0" w:type="dxa"/>
              <w:left w:w="108" w:type="dxa"/>
              <w:bottom w:w="0" w:type="dxa"/>
              <w:right w:w="108" w:type="dxa"/>
            </w:tcMar>
            <w:hideMark/>
          </w:tcPr>
          <w:p w14:paraId="1A8209DE" w14:textId="77777777" w:rsidR="00F92A5A" w:rsidRPr="00873A8F" w:rsidRDefault="00F92A5A" w:rsidP="001F174E">
            <w:pPr>
              <w:spacing w:after="0"/>
              <w:ind w:firstLine="0"/>
              <w:jc w:val="center"/>
              <w:rPr>
                <w:szCs w:val="28"/>
              </w:rPr>
            </w:pPr>
            <w:r w:rsidRPr="00873A8F">
              <w:rPr>
                <w:szCs w:val="28"/>
              </w:rPr>
              <w:t>S</w:t>
            </w:r>
            <w:r w:rsidRPr="00873A8F">
              <w:rPr>
                <w:szCs w:val="28"/>
                <w:vertAlign w:val="subscript"/>
              </w:rPr>
              <w:t>t</w:t>
            </w:r>
            <w:r>
              <w:rPr>
                <w:szCs w:val="28"/>
                <w:vertAlign w:val="subscript"/>
              </w:rPr>
              <w:t>2</w:t>
            </w:r>
          </w:p>
        </w:tc>
        <w:tc>
          <w:tcPr>
            <w:tcW w:w="4428" w:type="dxa"/>
            <w:vMerge/>
            <w:shd w:val="clear" w:color="auto" w:fill="FFFFFF"/>
            <w:vAlign w:val="center"/>
            <w:hideMark/>
          </w:tcPr>
          <w:p w14:paraId="09C148D1" w14:textId="77777777" w:rsidR="00F92A5A" w:rsidRPr="00873A8F" w:rsidRDefault="00F92A5A" w:rsidP="001F174E">
            <w:pPr>
              <w:spacing w:after="0"/>
              <w:rPr>
                <w:szCs w:val="28"/>
              </w:rPr>
            </w:pPr>
          </w:p>
        </w:tc>
      </w:tr>
    </w:tbl>
    <w:p w14:paraId="1676B1F2" w14:textId="77777777" w:rsidR="00F92A5A" w:rsidRDefault="00F92A5A" w:rsidP="00F92A5A">
      <w:r>
        <w:t>Trong đó:</w:t>
      </w:r>
    </w:p>
    <w:p w14:paraId="62954CDB" w14:textId="77777777" w:rsidR="00F92A5A" w:rsidRDefault="00F92A5A" w:rsidP="00AF63A9">
      <w:pPr>
        <w:spacing w:line="360" w:lineRule="exact"/>
        <w:ind w:firstLine="562"/>
      </w:pPr>
      <w:r>
        <w:t>- T</w:t>
      </w:r>
      <w:r>
        <w:rPr>
          <w:vertAlign w:val="subscript"/>
        </w:rPr>
        <w:t>đ2</w:t>
      </w:r>
      <w:r>
        <w:t xml:space="preserve"> là tổng chi phí bồi thường, hỗ trợ tái định cư (nếu có) phân bổ cho phần diện tích nhà ở xã hội để cho thuê. T</w:t>
      </w:r>
      <w:r>
        <w:rPr>
          <w:vertAlign w:val="subscript"/>
        </w:rPr>
        <w:t>đ2</w:t>
      </w:r>
      <w:r>
        <w:t xml:space="preserve"> được xác định căn cứ theo đơn giá bồi thường, hỗ trợ tái định cư do cơ quan có thẩm quyền phê duyệt. Các trường hợp còn lại áp dụng theo đơn giá đất cùng loại trong bảng giá đất trên địa bàn tỉnh Thái Nguyên do cơ quan có thẩm quyền ban hành tại thời điểm xác định giá thuê;</w:t>
      </w:r>
    </w:p>
    <w:p w14:paraId="14B25364" w14:textId="77777777" w:rsidR="00F92A5A" w:rsidRDefault="00F92A5A" w:rsidP="00AF63A9">
      <w:pPr>
        <w:spacing w:line="360" w:lineRule="exact"/>
        <w:ind w:firstLine="562"/>
      </w:pPr>
      <w:r>
        <w:t>- S</w:t>
      </w:r>
      <w:r w:rsidRPr="000C42E0">
        <w:rPr>
          <w:vertAlign w:val="subscript"/>
        </w:rPr>
        <w:t>t2</w:t>
      </w:r>
      <w:r>
        <w:t>: tổng diện tích sử dụng nhà ở xã hội cho thuê;</w:t>
      </w:r>
    </w:p>
    <w:p w14:paraId="1835D10A" w14:textId="77777777" w:rsidR="00F92A5A" w:rsidRDefault="00F92A5A" w:rsidP="00AF63A9">
      <w:pPr>
        <w:spacing w:line="360" w:lineRule="exact"/>
        <w:ind w:firstLine="562"/>
      </w:pPr>
      <w:r>
        <w:t>- GTGT: Thuế giá trị gia tăng xác định theo quy định của pháp luật về thuế.</w:t>
      </w:r>
    </w:p>
    <w:p w14:paraId="0ABA3B49" w14:textId="77777777" w:rsidR="00C22BAC" w:rsidRDefault="00C22BAC" w:rsidP="00AF63A9">
      <w:pPr>
        <w:spacing w:before="120" w:line="360" w:lineRule="exact"/>
        <w:ind w:firstLine="562"/>
        <w:jc w:val="center"/>
        <w:rPr>
          <w:b/>
          <w:bCs/>
        </w:rPr>
      </w:pPr>
    </w:p>
    <w:p w14:paraId="63BCD291" w14:textId="77777777" w:rsidR="00C22BAC" w:rsidRDefault="00C22BAC" w:rsidP="005517DD">
      <w:pPr>
        <w:spacing w:before="120" w:line="320" w:lineRule="exact"/>
        <w:jc w:val="center"/>
        <w:rPr>
          <w:b/>
          <w:bCs/>
        </w:rPr>
      </w:pPr>
    </w:p>
    <w:p w14:paraId="7E1E322C" w14:textId="77777777" w:rsidR="00C22BAC" w:rsidRDefault="00C22BAC" w:rsidP="005517DD">
      <w:pPr>
        <w:spacing w:before="120" w:line="320" w:lineRule="exact"/>
        <w:jc w:val="center"/>
        <w:rPr>
          <w:b/>
          <w:bCs/>
        </w:rPr>
      </w:pPr>
    </w:p>
    <w:p w14:paraId="77534956" w14:textId="77777777" w:rsidR="00C22BAC" w:rsidRDefault="00C22BAC" w:rsidP="005517DD">
      <w:pPr>
        <w:spacing w:before="120" w:line="320" w:lineRule="exact"/>
        <w:jc w:val="center"/>
        <w:rPr>
          <w:b/>
          <w:bCs/>
        </w:rPr>
      </w:pPr>
    </w:p>
    <w:p w14:paraId="710A7D5E" w14:textId="77777777" w:rsidR="00C22BAC" w:rsidRDefault="00C22BAC" w:rsidP="005517DD">
      <w:pPr>
        <w:spacing w:before="120" w:line="320" w:lineRule="exact"/>
        <w:jc w:val="center"/>
        <w:rPr>
          <w:b/>
          <w:bCs/>
        </w:rPr>
      </w:pPr>
    </w:p>
    <w:p w14:paraId="378A41C2" w14:textId="77777777" w:rsidR="00C22BAC" w:rsidRDefault="00C22BAC" w:rsidP="005517DD">
      <w:pPr>
        <w:spacing w:before="120" w:line="320" w:lineRule="exact"/>
        <w:jc w:val="center"/>
        <w:rPr>
          <w:b/>
          <w:bCs/>
        </w:rPr>
      </w:pPr>
    </w:p>
    <w:p w14:paraId="5B900082" w14:textId="7992BC49" w:rsidR="00C22BAC" w:rsidRDefault="00C22BAC" w:rsidP="005517DD">
      <w:pPr>
        <w:spacing w:before="120" w:line="320" w:lineRule="exact"/>
        <w:jc w:val="center"/>
        <w:rPr>
          <w:b/>
          <w:bCs/>
        </w:rPr>
      </w:pPr>
    </w:p>
    <w:p w14:paraId="0D4E3F7F" w14:textId="0DE6B219" w:rsidR="0007689C" w:rsidRDefault="0007689C" w:rsidP="005517DD">
      <w:pPr>
        <w:spacing w:before="120" w:line="320" w:lineRule="exact"/>
        <w:jc w:val="center"/>
        <w:rPr>
          <w:b/>
          <w:bCs/>
        </w:rPr>
      </w:pPr>
    </w:p>
    <w:p w14:paraId="664B1D15" w14:textId="6AA78AB7" w:rsidR="0007689C" w:rsidRDefault="0007689C" w:rsidP="005517DD">
      <w:pPr>
        <w:spacing w:before="120" w:line="320" w:lineRule="exact"/>
        <w:jc w:val="center"/>
        <w:rPr>
          <w:b/>
          <w:bCs/>
        </w:rPr>
      </w:pPr>
    </w:p>
    <w:p w14:paraId="38817163" w14:textId="58E7B3D0" w:rsidR="0007689C" w:rsidRDefault="0007689C" w:rsidP="005517DD">
      <w:pPr>
        <w:spacing w:before="120" w:line="320" w:lineRule="exact"/>
        <w:jc w:val="center"/>
        <w:rPr>
          <w:b/>
          <w:bCs/>
        </w:rPr>
      </w:pPr>
    </w:p>
    <w:p w14:paraId="4BEA0C07" w14:textId="6CDC3DBC" w:rsidR="0007689C" w:rsidRDefault="0007689C" w:rsidP="005517DD">
      <w:pPr>
        <w:spacing w:before="120" w:line="320" w:lineRule="exact"/>
        <w:jc w:val="center"/>
        <w:rPr>
          <w:b/>
          <w:bCs/>
        </w:rPr>
      </w:pPr>
    </w:p>
    <w:p w14:paraId="5839434A" w14:textId="27D7609A" w:rsidR="0007689C" w:rsidRDefault="0007689C" w:rsidP="005517DD">
      <w:pPr>
        <w:spacing w:before="120" w:line="320" w:lineRule="exact"/>
        <w:jc w:val="center"/>
        <w:rPr>
          <w:b/>
          <w:bCs/>
        </w:rPr>
      </w:pPr>
    </w:p>
    <w:p w14:paraId="0CA1AAF2" w14:textId="3127C5D4" w:rsidR="0007689C" w:rsidRDefault="0007689C" w:rsidP="005517DD">
      <w:pPr>
        <w:spacing w:before="120" w:line="320" w:lineRule="exact"/>
        <w:jc w:val="center"/>
        <w:rPr>
          <w:b/>
          <w:bCs/>
        </w:rPr>
      </w:pPr>
    </w:p>
    <w:p w14:paraId="5DDD2D88" w14:textId="77777777" w:rsidR="0007689C" w:rsidRDefault="0007689C" w:rsidP="005517DD">
      <w:pPr>
        <w:spacing w:before="120" w:line="320" w:lineRule="exact"/>
        <w:jc w:val="center"/>
        <w:rPr>
          <w:b/>
          <w:bCs/>
        </w:rPr>
      </w:pPr>
    </w:p>
    <w:p w14:paraId="75DE25F5" w14:textId="77777777" w:rsidR="00C22BAC" w:rsidRDefault="00C22BAC" w:rsidP="005517DD">
      <w:pPr>
        <w:spacing w:before="120" w:line="320" w:lineRule="exact"/>
        <w:jc w:val="center"/>
        <w:rPr>
          <w:b/>
          <w:bCs/>
        </w:rPr>
      </w:pPr>
    </w:p>
    <w:p w14:paraId="1FF62E7D" w14:textId="29ABA714" w:rsidR="00C22BAC" w:rsidRDefault="00C22BAC" w:rsidP="00D67A98">
      <w:pPr>
        <w:spacing w:before="120" w:line="320" w:lineRule="exact"/>
        <w:ind w:firstLine="0"/>
        <w:rPr>
          <w:b/>
          <w:bCs/>
        </w:rPr>
      </w:pPr>
    </w:p>
    <w:p w14:paraId="7171170A" w14:textId="6EC84C1C" w:rsidR="00D07720" w:rsidRDefault="00D07720" w:rsidP="00AF63A9">
      <w:pPr>
        <w:spacing w:before="120" w:line="320" w:lineRule="exact"/>
        <w:ind w:firstLine="0"/>
        <w:rPr>
          <w:b/>
          <w:bCs/>
        </w:rPr>
      </w:pPr>
    </w:p>
    <w:p w14:paraId="7136DFC0" w14:textId="78806A0B" w:rsidR="005517DD" w:rsidRDefault="005517DD" w:rsidP="005517DD">
      <w:pPr>
        <w:spacing w:before="120" w:line="320" w:lineRule="exact"/>
        <w:jc w:val="center"/>
        <w:rPr>
          <w:b/>
          <w:bCs/>
        </w:rPr>
      </w:pPr>
      <w:bookmarkStart w:id="2" w:name="_GoBack"/>
      <w:r w:rsidRPr="005517DD">
        <w:rPr>
          <w:b/>
          <w:bCs/>
        </w:rPr>
        <w:lastRenderedPageBreak/>
        <w:t>Phụ lục I</w:t>
      </w:r>
      <w:r w:rsidR="00F92A5A">
        <w:rPr>
          <w:b/>
          <w:bCs/>
        </w:rPr>
        <w:t>I</w:t>
      </w:r>
    </w:p>
    <w:p w14:paraId="1443EDFC" w14:textId="3612D09F" w:rsidR="005517DD" w:rsidRDefault="005517DD" w:rsidP="005517DD">
      <w:pPr>
        <w:spacing w:before="120" w:line="320" w:lineRule="exact"/>
        <w:ind w:left="567" w:right="283" w:firstLine="0"/>
        <w:jc w:val="center"/>
      </w:pPr>
      <w:r w:rsidRPr="005517DD">
        <w:rPr>
          <w:b/>
          <w:bCs/>
          <w:sz w:val="26"/>
          <w:szCs w:val="26"/>
        </w:rPr>
        <w:t xml:space="preserve">KHUNG GIÁ </w:t>
      </w:r>
      <w:r>
        <w:rPr>
          <w:b/>
          <w:bCs/>
        </w:rPr>
        <w:t xml:space="preserve">CHO THUÊ </w:t>
      </w:r>
      <w:r w:rsidR="007E0C60">
        <w:rPr>
          <w:b/>
          <w:bCs/>
        </w:rPr>
        <w:t>NHÀ LƯU TRÚ CÔNG NHÂN TRONG KHU CÔNG NGHIỆP</w:t>
      </w:r>
      <w:r>
        <w:t xml:space="preserve"> </w:t>
      </w:r>
    </w:p>
    <w:p w14:paraId="7C22A075" w14:textId="106CE1B5" w:rsidR="005517DD" w:rsidRPr="00AF63A9" w:rsidRDefault="00D07720" w:rsidP="005517DD">
      <w:pPr>
        <w:spacing w:before="120" w:line="320" w:lineRule="exact"/>
        <w:ind w:left="567" w:right="283" w:firstLine="0"/>
        <w:jc w:val="center"/>
        <w:rPr>
          <w:i/>
          <w:iCs/>
          <w:sz w:val="26"/>
          <w:szCs w:val="26"/>
        </w:rPr>
      </w:pPr>
      <w:r w:rsidRPr="00AF63A9">
        <w:rPr>
          <w:i/>
          <w:iCs/>
          <w:sz w:val="26"/>
          <w:szCs w:val="26"/>
        </w:rPr>
        <w:t>(K</w:t>
      </w:r>
      <w:r w:rsidR="005517DD" w:rsidRPr="00AF63A9">
        <w:rPr>
          <w:i/>
          <w:iCs/>
          <w:sz w:val="26"/>
          <w:szCs w:val="26"/>
        </w:rPr>
        <w:t>èm theo Quyết định số</w:t>
      </w:r>
      <w:r w:rsidR="00D90B70">
        <w:rPr>
          <w:i/>
          <w:iCs/>
          <w:sz w:val="26"/>
          <w:szCs w:val="26"/>
        </w:rPr>
        <w:t xml:space="preserve">       /2026</w:t>
      </w:r>
      <w:r w:rsidR="005517DD" w:rsidRPr="00AF63A9">
        <w:rPr>
          <w:i/>
          <w:iCs/>
          <w:sz w:val="26"/>
          <w:szCs w:val="26"/>
        </w:rPr>
        <w:t>/QĐ-</w:t>
      </w:r>
      <w:r w:rsidR="00D90B70">
        <w:rPr>
          <w:i/>
          <w:iCs/>
          <w:sz w:val="26"/>
          <w:szCs w:val="26"/>
        </w:rPr>
        <w:t>UBND ngày    tháng     năm 2026</w:t>
      </w:r>
      <w:r w:rsidR="00CF6141" w:rsidRPr="00AF63A9">
        <w:rPr>
          <w:i/>
          <w:iCs/>
          <w:sz w:val="26"/>
          <w:szCs w:val="26"/>
        </w:rPr>
        <w:t xml:space="preserve"> </w:t>
      </w:r>
      <w:r w:rsidR="005517DD" w:rsidRPr="00AF63A9">
        <w:rPr>
          <w:i/>
          <w:iCs/>
          <w:sz w:val="26"/>
          <w:szCs w:val="26"/>
        </w:rPr>
        <w:t>của Ủy ban nhân dân tỉnh</w:t>
      </w:r>
      <w:r w:rsidR="00AF63A9">
        <w:rPr>
          <w:i/>
          <w:iCs/>
          <w:sz w:val="26"/>
          <w:szCs w:val="26"/>
        </w:rPr>
        <w:t xml:space="preserve"> Thái Nguyên</w:t>
      </w:r>
      <w:bookmarkEnd w:id="2"/>
      <w:r w:rsidR="005517DD" w:rsidRPr="00AF63A9">
        <w:rPr>
          <w:i/>
          <w:iCs/>
          <w:sz w:val="26"/>
          <w:szCs w:val="26"/>
        </w:rPr>
        <w:t>)</w:t>
      </w:r>
    </w:p>
    <w:p w14:paraId="6C1C6538" w14:textId="70122762" w:rsidR="005517DD" w:rsidRDefault="005517DD" w:rsidP="005517DD">
      <w:pPr>
        <w:spacing w:before="120" w:line="320" w:lineRule="exact"/>
        <w:ind w:left="567" w:right="283" w:firstLine="0"/>
        <w:rPr>
          <w:b/>
          <w:bCs/>
          <w:vertAlign w:val="subscript"/>
        </w:rPr>
      </w:pPr>
      <w:r w:rsidRPr="005517DD">
        <w:rPr>
          <w:b/>
          <w:bCs/>
          <w:sz w:val="26"/>
          <w:szCs w:val="26"/>
        </w:rPr>
        <w:t xml:space="preserve">1. </w:t>
      </w:r>
      <w:r>
        <w:rPr>
          <w:b/>
          <w:bCs/>
          <w:sz w:val="26"/>
          <w:szCs w:val="26"/>
        </w:rPr>
        <w:t>Xác địn</w:t>
      </w:r>
      <w:r w:rsidRPr="005517DD">
        <w:rPr>
          <w:b/>
          <w:bCs/>
          <w:sz w:val="26"/>
          <w:szCs w:val="26"/>
        </w:rPr>
        <w:t xml:space="preserve">h </w:t>
      </w:r>
      <w:r w:rsidRPr="005517DD">
        <w:rPr>
          <w:b/>
          <w:bCs/>
        </w:rPr>
        <w:t>G</w:t>
      </w:r>
      <w:r w:rsidRPr="005517DD">
        <w:rPr>
          <w:b/>
          <w:bCs/>
          <w:vertAlign w:val="subscript"/>
        </w:rPr>
        <w:t>t1</w:t>
      </w:r>
    </w:p>
    <w:tbl>
      <w:tblPr>
        <w:tblW w:w="5000" w:type="pct"/>
        <w:tblLook w:val="04A0" w:firstRow="1" w:lastRow="0" w:firstColumn="1" w:lastColumn="0" w:noHBand="0" w:noVBand="1"/>
      </w:tblPr>
      <w:tblGrid>
        <w:gridCol w:w="723"/>
        <w:gridCol w:w="4658"/>
        <w:gridCol w:w="1912"/>
        <w:gridCol w:w="1769"/>
      </w:tblGrid>
      <w:tr w:rsidR="000B1544" w:rsidRPr="000B1544" w14:paraId="75044C37" w14:textId="77777777" w:rsidTr="00BB5F3C">
        <w:trPr>
          <w:trHeight w:val="750"/>
        </w:trPr>
        <w:tc>
          <w:tcPr>
            <w:tcW w:w="399"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B3412C7" w14:textId="77777777" w:rsidR="000B1544" w:rsidRPr="000B1544" w:rsidRDefault="000B1544" w:rsidP="00BB5F3C">
            <w:pPr>
              <w:spacing w:after="0"/>
              <w:ind w:firstLine="0"/>
              <w:jc w:val="center"/>
              <w:rPr>
                <w:rFonts w:eastAsia="Times New Roman"/>
                <w:b/>
                <w:bCs/>
                <w:color w:val="000000"/>
                <w:sz w:val="26"/>
                <w:szCs w:val="26"/>
              </w:rPr>
            </w:pPr>
            <w:r w:rsidRPr="000B1544">
              <w:rPr>
                <w:rFonts w:eastAsia="Times New Roman"/>
                <w:b/>
                <w:bCs/>
                <w:color w:val="000000"/>
                <w:sz w:val="26"/>
                <w:szCs w:val="26"/>
              </w:rPr>
              <w:t>STT</w:t>
            </w:r>
          </w:p>
        </w:tc>
        <w:tc>
          <w:tcPr>
            <w:tcW w:w="2570" w:type="pct"/>
            <w:tcBorders>
              <w:top w:val="single" w:sz="4" w:space="0" w:color="auto"/>
              <w:left w:val="nil"/>
              <w:bottom w:val="single" w:sz="4" w:space="0" w:color="auto"/>
              <w:right w:val="single" w:sz="4" w:space="0" w:color="auto"/>
            </w:tcBorders>
            <w:shd w:val="clear" w:color="000000" w:fill="FFFFFF"/>
            <w:vAlign w:val="center"/>
            <w:hideMark/>
          </w:tcPr>
          <w:p w14:paraId="77C13109" w14:textId="77777777" w:rsidR="000B1544" w:rsidRPr="000B1544" w:rsidRDefault="000B1544" w:rsidP="00BB5F3C">
            <w:pPr>
              <w:spacing w:after="0"/>
              <w:ind w:firstLine="0"/>
              <w:jc w:val="center"/>
              <w:rPr>
                <w:rFonts w:eastAsia="Times New Roman"/>
                <w:b/>
                <w:bCs/>
                <w:color w:val="000000"/>
                <w:sz w:val="26"/>
                <w:szCs w:val="26"/>
              </w:rPr>
            </w:pPr>
            <w:r w:rsidRPr="000B1544">
              <w:rPr>
                <w:rFonts w:eastAsia="Times New Roman"/>
                <w:b/>
                <w:bCs/>
                <w:color w:val="000000"/>
                <w:sz w:val="26"/>
                <w:szCs w:val="26"/>
              </w:rPr>
              <w:t>Loại chung cư</w:t>
            </w:r>
          </w:p>
        </w:tc>
        <w:tc>
          <w:tcPr>
            <w:tcW w:w="1055" w:type="pct"/>
            <w:tcBorders>
              <w:top w:val="single" w:sz="4" w:space="0" w:color="auto"/>
              <w:left w:val="nil"/>
              <w:bottom w:val="single" w:sz="4" w:space="0" w:color="auto"/>
              <w:right w:val="single" w:sz="4" w:space="0" w:color="auto"/>
            </w:tcBorders>
            <w:shd w:val="clear" w:color="000000" w:fill="FFFFFF"/>
            <w:vAlign w:val="center"/>
            <w:hideMark/>
          </w:tcPr>
          <w:p w14:paraId="498310D1" w14:textId="77777777" w:rsidR="000B1544" w:rsidRPr="000B1544" w:rsidRDefault="000B1544" w:rsidP="00BB5F3C">
            <w:pPr>
              <w:spacing w:after="0"/>
              <w:ind w:firstLine="0"/>
              <w:jc w:val="center"/>
              <w:rPr>
                <w:rFonts w:eastAsia="Times New Roman"/>
                <w:b/>
                <w:bCs/>
                <w:color w:val="000000"/>
                <w:sz w:val="26"/>
                <w:szCs w:val="26"/>
              </w:rPr>
            </w:pPr>
            <w:r w:rsidRPr="000B1544">
              <w:rPr>
                <w:rFonts w:eastAsia="Times New Roman"/>
                <w:b/>
                <w:bCs/>
                <w:color w:val="000000"/>
                <w:sz w:val="26"/>
                <w:szCs w:val="26"/>
              </w:rPr>
              <w:t>Giá cho thuê tối thiểu</w:t>
            </w:r>
          </w:p>
        </w:tc>
        <w:tc>
          <w:tcPr>
            <w:tcW w:w="976" w:type="pct"/>
            <w:tcBorders>
              <w:top w:val="single" w:sz="4" w:space="0" w:color="auto"/>
              <w:left w:val="nil"/>
              <w:bottom w:val="single" w:sz="4" w:space="0" w:color="auto"/>
              <w:right w:val="single" w:sz="4" w:space="0" w:color="auto"/>
            </w:tcBorders>
            <w:shd w:val="clear" w:color="000000" w:fill="FFFFFF"/>
            <w:vAlign w:val="center"/>
            <w:hideMark/>
          </w:tcPr>
          <w:p w14:paraId="44290727" w14:textId="77777777" w:rsidR="000B1544" w:rsidRPr="000B1544" w:rsidRDefault="000B1544" w:rsidP="00BB5F3C">
            <w:pPr>
              <w:spacing w:after="0"/>
              <w:ind w:firstLine="0"/>
              <w:jc w:val="center"/>
              <w:rPr>
                <w:rFonts w:eastAsia="Times New Roman"/>
                <w:b/>
                <w:bCs/>
                <w:color w:val="000000"/>
                <w:sz w:val="26"/>
                <w:szCs w:val="26"/>
              </w:rPr>
            </w:pPr>
            <w:r w:rsidRPr="000B1544">
              <w:rPr>
                <w:rFonts w:eastAsia="Times New Roman"/>
                <w:b/>
                <w:bCs/>
                <w:color w:val="000000"/>
                <w:sz w:val="26"/>
                <w:szCs w:val="26"/>
              </w:rPr>
              <w:t>Giá cho thuê tối đa</w:t>
            </w:r>
          </w:p>
        </w:tc>
      </w:tr>
      <w:tr w:rsidR="00D90B70" w:rsidRPr="000B1544" w14:paraId="34D54624" w14:textId="77777777" w:rsidTr="00BB5F3C">
        <w:trPr>
          <w:trHeight w:val="375"/>
        </w:trPr>
        <w:tc>
          <w:tcPr>
            <w:tcW w:w="399" w:type="pct"/>
            <w:tcBorders>
              <w:top w:val="nil"/>
              <w:left w:val="single" w:sz="4" w:space="0" w:color="auto"/>
              <w:bottom w:val="single" w:sz="4" w:space="0" w:color="auto"/>
              <w:right w:val="single" w:sz="4" w:space="0" w:color="auto"/>
            </w:tcBorders>
            <w:shd w:val="clear" w:color="auto" w:fill="auto"/>
            <w:noWrap/>
            <w:vAlign w:val="bottom"/>
            <w:hideMark/>
          </w:tcPr>
          <w:p w14:paraId="40ECCD25" w14:textId="77777777" w:rsidR="00D90B70" w:rsidRPr="000B1544" w:rsidRDefault="00D90B70" w:rsidP="00D90B70">
            <w:pPr>
              <w:spacing w:after="0"/>
              <w:ind w:firstLine="0"/>
              <w:jc w:val="center"/>
              <w:rPr>
                <w:rFonts w:eastAsia="Times New Roman"/>
                <w:color w:val="000000"/>
                <w:sz w:val="26"/>
                <w:szCs w:val="26"/>
              </w:rPr>
            </w:pPr>
            <w:r w:rsidRPr="000B1544">
              <w:rPr>
                <w:rFonts w:eastAsia="Times New Roman"/>
                <w:color w:val="000000"/>
                <w:sz w:val="26"/>
                <w:szCs w:val="26"/>
              </w:rPr>
              <w:t>1</w:t>
            </w:r>
          </w:p>
        </w:tc>
        <w:tc>
          <w:tcPr>
            <w:tcW w:w="2570" w:type="pct"/>
            <w:tcBorders>
              <w:top w:val="nil"/>
              <w:left w:val="nil"/>
              <w:bottom w:val="single" w:sz="4" w:space="0" w:color="auto"/>
              <w:right w:val="single" w:sz="4" w:space="0" w:color="auto"/>
            </w:tcBorders>
            <w:shd w:val="clear" w:color="auto" w:fill="auto"/>
            <w:vAlign w:val="center"/>
            <w:hideMark/>
          </w:tcPr>
          <w:p w14:paraId="5786E553" w14:textId="77777777" w:rsidR="00D90B70" w:rsidRPr="000B1544" w:rsidRDefault="00D90B70" w:rsidP="00D90B70">
            <w:pPr>
              <w:spacing w:after="0"/>
              <w:ind w:firstLine="0"/>
              <w:jc w:val="left"/>
              <w:rPr>
                <w:rFonts w:eastAsia="Times New Roman"/>
                <w:b/>
                <w:bCs/>
                <w:color w:val="000000"/>
                <w:sz w:val="26"/>
                <w:szCs w:val="26"/>
              </w:rPr>
            </w:pPr>
            <w:r w:rsidRPr="000B1544">
              <w:rPr>
                <w:rFonts w:eastAsia="Times New Roman"/>
                <w:b/>
                <w:bCs/>
                <w:color w:val="000000"/>
                <w:sz w:val="26"/>
                <w:szCs w:val="26"/>
              </w:rPr>
              <w:t>Số tầng ≤ 5 không có tầng hầm</w:t>
            </w:r>
          </w:p>
        </w:tc>
        <w:tc>
          <w:tcPr>
            <w:tcW w:w="1055" w:type="pct"/>
            <w:tcBorders>
              <w:top w:val="nil"/>
              <w:left w:val="nil"/>
              <w:bottom w:val="single" w:sz="4" w:space="0" w:color="auto"/>
              <w:right w:val="single" w:sz="4" w:space="0" w:color="auto"/>
            </w:tcBorders>
            <w:shd w:val="clear" w:color="auto" w:fill="auto"/>
            <w:noWrap/>
            <w:vAlign w:val="center"/>
          </w:tcPr>
          <w:p w14:paraId="6D1875AB" w14:textId="2BFA9C9B" w:rsidR="00D90B70" w:rsidRPr="00D90B70" w:rsidRDefault="00D90B70" w:rsidP="00D90B70">
            <w:pPr>
              <w:spacing w:after="0"/>
              <w:ind w:firstLine="0"/>
              <w:jc w:val="right"/>
              <w:rPr>
                <w:rFonts w:eastAsia="Times New Roman"/>
                <w:color w:val="000000"/>
                <w:sz w:val="26"/>
                <w:szCs w:val="26"/>
              </w:rPr>
            </w:pPr>
            <w:r w:rsidRPr="00D90B70">
              <w:rPr>
                <w:color w:val="000000"/>
                <w:sz w:val="26"/>
                <w:szCs w:val="28"/>
              </w:rPr>
              <w:t>34.000</w:t>
            </w:r>
          </w:p>
        </w:tc>
        <w:tc>
          <w:tcPr>
            <w:tcW w:w="976" w:type="pct"/>
            <w:tcBorders>
              <w:top w:val="nil"/>
              <w:left w:val="nil"/>
              <w:bottom w:val="single" w:sz="4" w:space="0" w:color="auto"/>
              <w:right w:val="single" w:sz="4" w:space="0" w:color="auto"/>
            </w:tcBorders>
            <w:shd w:val="clear" w:color="auto" w:fill="auto"/>
            <w:noWrap/>
            <w:vAlign w:val="center"/>
          </w:tcPr>
          <w:p w14:paraId="5E671D20" w14:textId="405BC2E7" w:rsidR="00D90B70" w:rsidRPr="00D90B70" w:rsidRDefault="00D90B70" w:rsidP="00D90B70">
            <w:pPr>
              <w:spacing w:after="0"/>
              <w:ind w:firstLine="0"/>
              <w:jc w:val="right"/>
              <w:rPr>
                <w:rFonts w:eastAsia="Times New Roman"/>
                <w:color w:val="000000"/>
                <w:sz w:val="26"/>
                <w:szCs w:val="26"/>
              </w:rPr>
            </w:pPr>
            <w:r w:rsidRPr="00D90B70">
              <w:rPr>
                <w:color w:val="000000"/>
                <w:sz w:val="26"/>
                <w:szCs w:val="28"/>
              </w:rPr>
              <w:t>79.000</w:t>
            </w:r>
          </w:p>
        </w:tc>
      </w:tr>
      <w:tr w:rsidR="00D90B70" w:rsidRPr="000B1544" w14:paraId="6D3A5D7F" w14:textId="77777777" w:rsidTr="00BB5F3C">
        <w:trPr>
          <w:trHeight w:val="375"/>
        </w:trPr>
        <w:tc>
          <w:tcPr>
            <w:tcW w:w="399" w:type="pct"/>
            <w:tcBorders>
              <w:top w:val="nil"/>
              <w:left w:val="single" w:sz="4" w:space="0" w:color="auto"/>
              <w:bottom w:val="single" w:sz="4" w:space="0" w:color="auto"/>
              <w:right w:val="single" w:sz="4" w:space="0" w:color="auto"/>
            </w:tcBorders>
            <w:shd w:val="clear" w:color="auto" w:fill="auto"/>
            <w:noWrap/>
            <w:vAlign w:val="bottom"/>
            <w:hideMark/>
          </w:tcPr>
          <w:p w14:paraId="74F0B408" w14:textId="77777777" w:rsidR="00D90B70" w:rsidRPr="000B1544" w:rsidRDefault="00D90B70" w:rsidP="00D90B70">
            <w:pPr>
              <w:spacing w:after="0"/>
              <w:ind w:firstLine="0"/>
              <w:jc w:val="center"/>
              <w:rPr>
                <w:rFonts w:eastAsia="Times New Roman"/>
                <w:color w:val="000000"/>
                <w:sz w:val="26"/>
                <w:szCs w:val="26"/>
              </w:rPr>
            </w:pPr>
            <w:r w:rsidRPr="000B1544">
              <w:rPr>
                <w:rFonts w:eastAsia="Times New Roman"/>
                <w:color w:val="000000"/>
                <w:sz w:val="26"/>
                <w:szCs w:val="26"/>
              </w:rPr>
              <w:t> </w:t>
            </w:r>
          </w:p>
        </w:tc>
        <w:tc>
          <w:tcPr>
            <w:tcW w:w="2570" w:type="pct"/>
            <w:tcBorders>
              <w:top w:val="nil"/>
              <w:left w:val="nil"/>
              <w:bottom w:val="single" w:sz="4" w:space="0" w:color="auto"/>
              <w:right w:val="single" w:sz="4" w:space="0" w:color="auto"/>
            </w:tcBorders>
            <w:shd w:val="clear" w:color="auto" w:fill="auto"/>
            <w:vAlign w:val="center"/>
            <w:hideMark/>
          </w:tcPr>
          <w:p w14:paraId="513798C2" w14:textId="77777777" w:rsidR="00D90B70" w:rsidRPr="000B1544" w:rsidRDefault="00D90B70" w:rsidP="00D90B70">
            <w:pPr>
              <w:spacing w:after="0"/>
              <w:ind w:firstLine="0"/>
              <w:jc w:val="left"/>
              <w:rPr>
                <w:rFonts w:eastAsia="Times New Roman"/>
                <w:color w:val="000000"/>
                <w:sz w:val="26"/>
                <w:szCs w:val="26"/>
              </w:rPr>
            </w:pPr>
            <w:r w:rsidRPr="000B1544">
              <w:rPr>
                <w:rFonts w:eastAsia="Times New Roman"/>
                <w:color w:val="000000"/>
                <w:sz w:val="26"/>
                <w:szCs w:val="26"/>
              </w:rPr>
              <w:t>Có 1 tầng hầm</w:t>
            </w:r>
          </w:p>
        </w:tc>
        <w:tc>
          <w:tcPr>
            <w:tcW w:w="1055" w:type="pct"/>
            <w:tcBorders>
              <w:top w:val="nil"/>
              <w:left w:val="nil"/>
              <w:bottom w:val="single" w:sz="4" w:space="0" w:color="auto"/>
              <w:right w:val="single" w:sz="4" w:space="0" w:color="auto"/>
            </w:tcBorders>
            <w:shd w:val="clear" w:color="auto" w:fill="auto"/>
            <w:noWrap/>
            <w:vAlign w:val="center"/>
          </w:tcPr>
          <w:p w14:paraId="5CEC1C12" w14:textId="0BDE8B13" w:rsidR="00D90B70" w:rsidRPr="00D90B70" w:rsidRDefault="00D90B70" w:rsidP="00D90B70">
            <w:pPr>
              <w:spacing w:after="0"/>
              <w:ind w:firstLine="0"/>
              <w:jc w:val="right"/>
              <w:rPr>
                <w:rFonts w:eastAsia="Times New Roman"/>
                <w:color w:val="000000"/>
                <w:sz w:val="26"/>
                <w:szCs w:val="26"/>
              </w:rPr>
            </w:pPr>
            <w:r w:rsidRPr="00D90B70">
              <w:rPr>
                <w:color w:val="000000"/>
                <w:sz w:val="26"/>
                <w:szCs w:val="28"/>
              </w:rPr>
              <w:t>39.000</w:t>
            </w:r>
          </w:p>
        </w:tc>
        <w:tc>
          <w:tcPr>
            <w:tcW w:w="976" w:type="pct"/>
            <w:tcBorders>
              <w:top w:val="nil"/>
              <w:left w:val="nil"/>
              <w:bottom w:val="single" w:sz="4" w:space="0" w:color="auto"/>
              <w:right w:val="single" w:sz="4" w:space="0" w:color="auto"/>
            </w:tcBorders>
            <w:shd w:val="clear" w:color="auto" w:fill="auto"/>
            <w:noWrap/>
            <w:vAlign w:val="center"/>
          </w:tcPr>
          <w:p w14:paraId="68FDD752" w14:textId="118A3DEC" w:rsidR="00D90B70" w:rsidRPr="00D90B70" w:rsidRDefault="00D90B70" w:rsidP="00D90B70">
            <w:pPr>
              <w:spacing w:after="0"/>
              <w:ind w:firstLine="0"/>
              <w:jc w:val="right"/>
              <w:rPr>
                <w:rFonts w:eastAsia="Times New Roman"/>
                <w:color w:val="000000"/>
                <w:sz w:val="26"/>
                <w:szCs w:val="26"/>
              </w:rPr>
            </w:pPr>
            <w:r w:rsidRPr="00D90B70">
              <w:rPr>
                <w:color w:val="000000"/>
                <w:sz w:val="26"/>
                <w:szCs w:val="28"/>
              </w:rPr>
              <w:t>91.000</w:t>
            </w:r>
          </w:p>
        </w:tc>
      </w:tr>
      <w:tr w:rsidR="00D90B70" w:rsidRPr="000B1544" w14:paraId="2E29C3C1" w14:textId="77777777" w:rsidTr="00D26242">
        <w:trPr>
          <w:trHeight w:val="375"/>
        </w:trPr>
        <w:tc>
          <w:tcPr>
            <w:tcW w:w="399" w:type="pct"/>
            <w:tcBorders>
              <w:top w:val="nil"/>
              <w:left w:val="single" w:sz="4" w:space="0" w:color="auto"/>
              <w:bottom w:val="single" w:sz="4" w:space="0" w:color="auto"/>
              <w:right w:val="single" w:sz="4" w:space="0" w:color="auto"/>
            </w:tcBorders>
            <w:shd w:val="clear" w:color="auto" w:fill="auto"/>
            <w:noWrap/>
            <w:vAlign w:val="bottom"/>
            <w:hideMark/>
          </w:tcPr>
          <w:p w14:paraId="7321C2E0" w14:textId="77777777" w:rsidR="00D90B70" w:rsidRPr="000B1544" w:rsidRDefault="00D90B70" w:rsidP="00D90B70">
            <w:pPr>
              <w:spacing w:after="0"/>
              <w:ind w:firstLine="0"/>
              <w:jc w:val="center"/>
              <w:rPr>
                <w:rFonts w:eastAsia="Times New Roman"/>
                <w:color w:val="000000"/>
                <w:sz w:val="26"/>
                <w:szCs w:val="26"/>
              </w:rPr>
            </w:pPr>
            <w:r w:rsidRPr="000B1544">
              <w:rPr>
                <w:rFonts w:eastAsia="Times New Roman"/>
                <w:color w:val="000000"/>
                <w:sz w:val="26"/>
                <w:szCs w:val="26"/>
              </w:rPr>
              <w:t>2</w:t>
            </w:r>
          </w:p>
        </w:tc>
        <w:tc>
          <w:tcPr>
            <w:tcW w:w="2570" w:type="pct"/>
            <w:tcBorders>
              <w:top w:val="nil"/>
              <w:left w:val="nil"/>
              <w:bottom w:val="single" w:sz="4" w:space="0" w:color="auto"/>
              <w:right w:val="single" w:sz="4" w:space="0" w:color="auto"/>
            </w:tcBorders>
            <w:shd w:val="clear" w:color="auto" w:fill="auto"/>
            <w:vAlign w:val="center"/>
            <w:hideMark/>
          </w:tcPr>
          <w:p w14:paraId="713E0162" w14:textId="77777777" w:rsidR="00D90B70" w:rsidRPr="000B1544" w:rsidRDefault="00D90B70" w:rsidP="00D90B70">
            <w:pPr>
              <w:spacing w:after="0"/>
              <w:ind w:firstLine="0"/>
              <w:jc w:val="left"/>
              <w:rPr>
                <w:rFonts w:eastAsia="Times New Roman"/>
                <w:b/>
                <w:bCs/>
                <w:color w:val="000000"/>
                <w:sz w:val="26"/>
                <w:szCs w:val="26"/>
              </w:rPr>
            </w:pPr>
            <w:r w:rsidRPr="000B1544">
              <w:rPr>
                <w:rFonts w:eastAsia="Times New Roman"/>
                <w:b/>
                <w:bCs/>
                <w:color w:val="000000"/>
                <w:sz w:val="26"/>
                <w:szCs w:val="26"/>
              </w:rPr>
              <w:t>5 &lt; số tầng ≤ 7 không có tầng hầm</w:t>
            </w:r>
          </w:p>
        </w:tc>
        <w:tc>
          <w:tcPr>
            <w:tcW w:w="1055" w:type="pct"/>
            <w:tcBorders>
              <w:top w:val="nil"/>
              <w:left w:val="nil"/>
              <w:bottom w:val="single" w:sz="4" w:space="0" w:color="auto"/>
              <w:right w:val="single" w:sz="4" w:space="0" w:color="auto"/>
            </w:tcBorders>
            <w:shd w:val="clear" w:color="auto" w:fill="auto"/>
            <w:noWrap/>
            <w:vAlign w:val="bottom"/>
          </w:tcPr>
          <w:p w14:paraId="72C81019" w14:textId="777B6614" w:rsidR="00D90B70" w:rsidRPr="00D90B70" w:rsidRDefault="00D90B70" w:rsidP="00D90B70">
            <w:pPr>
              <w:spacing w:after="0"/>
              <w:ind w:firstLine="0"/>
              <w:jc w:val="right"/>
              <w:rPr>
                <w:rFonts w:eastAsia="Times New Roman"/>
                <w:color w:val="000000"/>
                <w:sz w:val="26"/>
                <w:szCs w:val="26"/>
              </w:rPr>
            </w:pPr>
            <w:r w:rsidRPr="00D90B70">
              <w:rPr>
                <w:color w:val="000000"/>
                <w:sz w:val="26"/>
                <w:szCs w:val="28"/>
              </w:rPr>
              <w:t>38.000</w:t>
            </w:r>
          </w:p>
        </w:tc>
        <w:tc>
          <w:tcPr>
            <w:tcW w:w="976" w:type="pct"/>
            <w:tcBorders>
              <w:top w:val="nil"/>
              <w:left w:val="nil"/>
              <w:bottom w:val="single" w:sz="4" w:space="0" w:color="auto"/>
              <w:right w:val="single" w:sz="4" w:space="0" w:color="auto"/>
            </w:tcBorders>
            <w:shd w:val="clear" w:color="auto" w:fill="auto"/>
            <w:noWrap/>
            <w:vAlign w:val="bottom"/>
          </w:tcPr>
          <w:p w14:paraId="001E86E6" w14:textId="5061AFB9" w:rsidR="00D90B70" w:rsidRPr="00D90B70" w:rsidRDefault="00D90B70" w:rsidP="00D90B70">
            <w:pPr>
              <w:spacing w:after="0"/>
              <w:ind w:firstLine="0"/>
              <w:jc w:val="right"/>
              <w:rPr>
                <w:rFonts w:eastAsia="Times New Roman"/>
                <w:color w:val="000000"/>
                <w:sz w:val="26"/>
                <w:szCs w:val="26"/>
              </w:rPr>
            </w:pPr>
            <w:r w:rsidRPr="00D90B70">
              <w:rPr>
                <w:color w:val="000000"/>
                <w:sz w:val="26"/>
                <w:szCs w:val="28"/>
              </w:rPr>
              <w:t>89.000</w:t>
            </w:r>
          </w:p>
        </w:tc>
      </w:tr>
      <w:tr w:rsidR="00D90B70" w:rsidRPr="000B1544" w14:paraId="08B5AEEB" w14:textId="77777777" w:rsidTr="00D26242">
        <w:trPr>
          <w:trHeight w:val="375"/>
        </w:trPr>
        <w:tc>
          <w:tcPr>
            <w:tcW w:w="399" w:type="pct"/>
            <w:tcBorders>
              <w:top w:val="nil"/>
              <w:left w:val="single" w:sz="4" w:space="0" w:color="auto"/>
              <w:bottom w:val="single" w:sz="4" w:space="0" w:color="auto"/>
              <w:right w:val="single" w:sz="4" w:space="0" w:color="auto"/>
            </w:tcBorders>
            <w:shd w:val="clear" w:color="auto" w:fill="auto"/>
            <w:noWrap/>
            <w:vAlign w:val="bottom"/>
            <w:hideMark/>
          </w:tcPr>
          <w:p w14:paraId="13477E50" w14:textId="77777777" w:rsidR="00D90B70" w:rsidRPr="000B1544" w:rsidRDefault="00D90B70" w:rsidP="00D90B70">
            <w:pPr>
              <w:spacing w:after="0"/>
              <w:ind w:firstLine="0"/>
              <w:jc w:val="center"/>
              <w:rPr>
                <w:rFonts w:eastAsia="Times New Roman"/>
                <w:color w:val="000000"/>
                <w:sz w:val="26"/>
                <w:szCs w:val="26"/>
              </w:rPr>
            </w:pPr>
            <w:r w:rsidRPr="000B1544">
              <w:rPr>
                <w:rFonts w:eastAsia="Times New Roman"/>
                <w:color w:val="000000"/>
                <w:sz w:val="26"/>
                <w:szCs w:val="26"/>
              </w:rPr>
              <w:t> </w:t>
            </w:r>
          </w:p>
        </w:tc>
        <w:tc>
          <w:tcPr>
            <w:tcW w:w="2570" w:type="pct"/>
            <w:tcBorders>
              <w:top w:val="nil"/>
              <w:left w:val="nil"/>
              <w:bottom w:val="single" w:sz="4" w:space="0" w:color="auto"/>
              <w:right w:val="single" w:sz="4" w:space="0" w:color="auto"/>
            </w:tcBorders>
            <w:shd w:val="clear" w:color="auto" w:fill="auto"/>
            <w:vAlign w:val="center"/>
            <w:hideMark/>
          </w:tcPr>
          <w:p w14:paraId="38C57198" w14:textId="77777777" w:rsidR="00D90B70" w:rsidRPr="000B1544" w:rsidRDefault="00D90B70" w:rsidP="00D90B70">
            <w:pPr>
              <w:spacing w:after="0"/>
              <w:ind w:firstLine="0"/>
              <w:jc w:val="left"/>
              <w:rPr>
                <w:rFonts w:eastAsia="Times New Roman"/>
                <w:color w:val="000000"/>
                <w:sz w:val="26"/>
                <w:szCs w:val="26"/>
              </w:rPr>
            </w:pPr>
            <w:r w:rsidRPr="000B1544">
              <w:rPr>
                <w:rFonts w:eastAsia="Times New Roman"/>
                <w:color w:val="000000"/>
                <w:sz w:val="26"/>
                <w:szCs w:val="26"/>
              </w:rPr>
              <w:t>Có 1 tầng hầm</w:t>
            </w:r>
          </w:p>
        </w:tc>
        <w:tc>
          <w:tcPr>
            <w:tcW w:w="1055" w:type="pct"/>
            <w:tcBorders>
              <w:top w:val="nil"/>
              <w:left w:val="nil"/>
              <w:bottom w:val="single" w:sz="4" w:space="0" w:color="auto"/>
              <w:right w:val="single" w:sz="4" w:space="0" w:color="auto"/>
            </w:tcBorders>
            <w:shd w:val="clear" w:color="auto" w:fill="auto"/>
            <w:noWrap/>
            <w:vAlign w:val="bottom"/>
          </w:tcPr>
          <w:p w14:paraId="09A3A658" w14:textId="4DA567F3" w:rsidR="00D90B70" w:rsidRPr="00D90B70" w:rsidRDefault="00D90B70" w:rsidP="00D90B70">
            <w:pPr>
              <w:spacing w:after="0"/>
              <w:ind w:firstLine="0"/>
              <w:jc w:val="right"/>
              <w:rPr>
                <w:rFonts w:eastAsia="Times New Roman"/>
                <w:color w:val="000000"/>
                <w:sz w:val="26"/>
                <w:szCs w:val="26"/>
              </w:rPr>
            </w:pPr>
            <w:r w:rsidRPr="00D90B70">
              <w:rPr>
                <w:color w:val="000000"/>
                <w:sz w:val="26"/>
                <w:szCs w:val="28"/>
              </w:rPr>
              <w:t>41.000</w:t>
            </w:r>
          </w:p>
        </w:tc>
        <w:tc>
          <w:tcPr>
            <w:tcW w:w="976" w:type="pct"/>
            <w:tcBorders>
              <w:top w:val="nil"/>
              <w:left w:val="nil"/>
              <w:bottom w:val="single" w:sz="4" w:space="0" w:color="auto"/>
              <w:right w:val="single" w:sz="4" w:space="0" w:color="auto"/>
            </w:tcBorders>
            <w:shd w:val="clear" w:color="auto" w:fill="auto"/>
            <w:noWrap/>
            <w:vAlign w:val="bottom"/>
          </w:tcPr>
          <w:p w14:paraId="66313471" w14:textId="3911C268" w:rsidR="00D90B70" w:rsidRPr="00D90B70" w:rsidRDefault="00D90B70" w:rsidP="00D90B70">
            <w:pPr>
              <w:spacing w:after="0"/>
              <w:ind w:firstLine="0"/>
              <w:jc w:val="right"/>
              <w:rPr>
                <w:rFonts w:eastAsia="Times New Roman"/>
                <w:color w:val="000000"/>
                <w:sz w:val="26"/>
                <w:szCs w:val="26"/>
              </w:rPr>
            </w:pPr>
            <w:r w:rsidRPr="00D90B70">
              <w:rPr>
                <w:color w:val="000000"/>
                <w:sz w:val="26"/>
                <w:szCs w:val="28"/>
              </w:rPr>
              <w:t>95.000</w:t>
            </w:r>
          </w:p>
        </w:tc>
      </w:tr>
      <w:tr w:rsidR="00D90B70" w:rsidRPr="000B1544" w14:paraId="624582B4" w14:textId="77777777" w:rsidTr="00D26242">
        <w:trPr>
          <w:trHeight w:val="375"/>
        </w:trPr>
        <w:tc>
          <w:tcPr>
            <w:tcW w:w="399" w:type="pct"/>
            <w:tcBorders>
              <w:top w:val="nil"/>
              <w:left w:val="single" w:sz="4" w:space="0" w:color="auto"/>
              <w:bottom w:val="single" w:sz="4" w:space="0" w:color="auto"/>
              <w:right w:val="single" w:sz="4" w:space="0" w:color="auto"/>
            </w:tcBorders>
            <w:shd w:val="clear" w:color="auto" w:fill="auto"/>
            <w:noWrap/>
            <w:vAlign w:val="bottom"/>
            <w:hideMark/>
          </w:tcPr>
          <w:p w14:paraId="3D041502" w14:textId="77777777" w:rsidR="00D90B70" w:rsidRPr="000B1544" w:rsidRDefault="00D90B70" w:rsidP="00D90B70">
            <w:pPr>
              <w:spacing w:after="0"/>
              <w:ind w:firstLine="0"/>
              <w:jc w:val="center"/>
              <w:rPr>
                <w:rFonts w:eastAsia="Times New Roman"/>
                <w:color w:val="000000"/>
                <w:sz w:val="26"/>
                <w:szCs w:val="26"/>
              </w:rPr>
            </w:pPr>
            <w:r w:rsidRPr="000B1544">
              <w:rPr>
                <w:rFonts w:eastAsia="Times New Roman"/>
                <w:color w:val="000000"/>
                <w:sz w:val="26"/>
                <w:szCs w:val="26"/>
              </w:rPr>
              <w:t>3</w:t>
            </w:r>
          </w:p>
        </w:tc>
        <w:tc>
          <w:tcPr>
            <w:tcW w:w="2570" w:type="pct"/>
            <w:tcBorders>
              <w:top w:val="nil"/>
              <w:left w:val="nil"/>
              <w:bottom w:val="single" w:sz="4" w:space="0" w:color="auto"/>
              <w:right w:val="single" w:sz="4" w:space="0" w:color="auto"/>
            </w:tcBorders>
            <w:shd w:val="clear" w:color="auto" w:fill="auto"/>
            <w:vAlign w:val="center"/>
            <w:hideMark/>
          </w:tcPr>
          <w:p w14:paraId="60A6CAF0" w14:textId="77777777" w:rsidR="00D90B70" w:rsidRPr="000B1544" w:rsidRDefault="00D90B70" w:rsidP="00D90B70">
            <w:pPr>
              <w:spacing w:after="0"/>
              <w:ind w:firstLine="0"/>
              <w:jc w:val="left"/>
              <w:rPr>
                <w:rFonts w:eastAsia="Times New Roman"/>
                <w:b/>
                <w:bCs/>
                <w:color w:val="000000"/>
                <w:sz w:val="26"/>
                <w:szCs w:val="26"/>
              </w:rPr>
            </w:pPr>
            <w:r w:rsidRPr="000B1544">
              <w:rPr>
                <w:rFonts w:eastAsia="Times New Roman"/>
                <w:b/>
                <w:bCs/>
                <w:color w:val="000000"/>
                <w:sz w:val="26"/>
                <w:szCs w:val="26"/>
              </w:rPr>
              <w:t>7 &lt; số tầng ≤ 10 không có tầng hầm</w:t>
            </w:r>
          </w:p>
        </w:tc>
        <w:tc>
          <w:tcPr>
            <w:tcW w:w="1055" w:type="pct"/>
            <w:tcBorders>
              <w:top w:val="nil"/>
              <w:left w:val="nil"/>
              <w:bottom w:val="single" w:sz="4" w:space="0" w:color="auto"/>
              <w:right w:val="single" w:sz="4" w:space="0" w:color="auto"/>
            </w:tcBorders>
            <w:shd w:val="clear" w:color="auto" w:fill="auto"/>
            <w:noWrap/>
            <w:vAlign w:val="bottom"/>
          </w:tcPr>
          <w:p w14:paraId="79C43186" w14:textId="563DE903" w:rsidR="00D90B70" w:rsidRPr="00D90B70" w:rsidRDefault="00D90B70" w:rsidP="00D90B70">
            <w:pPr>
              <w:spacing w:after="0"/>
              <w:ind w:firstLine="0"/>
              <w:jc w:val="right"/>
              <w:rPr>
                <w:rFonts w:eastAsia="Times New Roman"/>
                <w:color w:val="000000"/>
                <w:sz w:val="26"/>
                <w:szCs w:val="26"/>
              </w:rPr>
            </w:pPr>
            <w:r w:rsidRPr="00D90B70">
              <w:rPr>
                <w:color w:val="000000"/>
                <w:sz w:val="26"/>
                <w:szCs w:val="28"/>
              </w:rPr>
              <w:t>39.000</w:t>
            </w:r>
          </w:p>
        </w:tc>
        <w:tc>
          <w:tcPr>
            <w:tcW w:w="976" w:type="pct"/>
            <w:tcBorders>
              <w:top w:val="nil"/>
              <w:left w:val="nil"/>
              <w:bottom w:val="single" w:sz="4" w:space="0" w:color="auto"/>
              <w:right w:val="single" w:sz="4" w:space="0" w:color="auto"/>
            </w:tcBorders>
            <w:shd w:val="clear" w:color="auto" w:fill="auto"/>
            <w:noWrap/>
            <w:vAlign w:val="bottom"/>
          </w:tcPr>
          <w:p w14:paraId="76ACE7CC" w14:textId="29D455CF" w:rsidR="00D90B70" w:rsidRPr="00D90B70" w:rsidRDefault="00D90B70" w:rsidP="00D90B70">
            <w:pPr>
              <w:spacing w:after="0"/>
              <w:ind w:firstLine="0"/>
              <w:jc w:val="right"/>
              <w:rPr>
                <w:rFonts w:eastAsia="Times New Roman"/>
                <w:color w:val="000000"/>
                <w:sz w:val="26"/>
                <w:szCs w:val="26"/>
              </w:rPr>
            </w:pPr>
            <w:r w:rsidRPr="00D90B70">
              <w:rPr>
                <w:color w:val="000000"/>
                <w:sz w:val="26"/>
                <w:szCs w:val="28"/>
              </w:rPr>
              <w:t>92.000</w:t>
            </w:r>
          </w:p>
        </w:tc>
      </w:tr>
      <w:tr w:rsidR="00D90B70" w:rsidRPr="000B1544" w14:paraId="3F7B60B3" w14:textId="77777777" w:rsidTr="00D26242">
        <w:trPr>
          <w:trHeight w:val="375"/>
        </w:trPr>
        <w:tc>
          <w:tcPr>
            <w:tcW w:w="399" w:type="pct"/>
            <w:tcBorders>
              <w:top w:val="nil"/>
              <w:left w:val="single" w:sz="4" w:space="0" w:color="auto"/>
              <w:bottom w:val="single" w:sz="4" w:space="0" w:color="auto"/>
              <w:right w:val="single" w:sz="4" w:space="0" w:color="auto"/>
            </w:tcBorders>
            <w:shd w:val="clear" w:color="auto" w:fill="auto"/>
            <w:noWrap/>
            <w:vAlign w:val="bottom"/>
            <w:hideMark/>
          </w:tcPr>
          <w:p w14:paraId="1FB42E80" w14:textId="77777777" w:rsidR="00D90B70" w:rsidRPr="000B1544" w:rsidRDefault="00D90B70" w:rsidP="00D90B70">
            <w:pPr>
              <w:spacing w:after="0"/>
              <w:ind w:firstLine="0"/>
              <w:jc w:val="center"/>
              <w:rPr>
                <w:rFonts w:eastAsia="Times New Roman"/>
                <w:color w:val="000000"/>
                <w:sz w:val="26"/>
                <w:szCs w:val="26"/>
              </w:rPr>
            </w:pPr>
            <w:r w:rsidRPr="000B1544">
              <w:rPr>
                <w:rFonts w:eastAsia="Times New Roman"/>
                <w:color w:val="000000"/>
                <w:sz w:val="26"/>
                <w:szCs w:val="26"/>
              </w:rPr>
              <w:t> </w:t>
            </w:r>
          </w:p>
        </w:tc>
        <w:tc>
          <w:tcPr>
            <w:tcW w:w="2570" w:type="pct"/>
            <w:tcBorders>
              <w:top w:val="nil"/>
              <w:left w:val="nil"/>
              <w:bottom w:val="single" w:sz="4" w:space="0" w:color="auto"/>
              <w:right w:val="single" w:sz="4" w:space="0" w:color="auto"/>
            </w:tcBorders>
            <w:shd w:val="clear" w:color="auto" w:fill="auto"/>
            <w:vAlign w:val="center"/>
            <w:hideMark/>
          </w:tcPr>
          <w:p w14:paraId="5E68A8AF" w14:textId="77777777" w:rsidR="00D90B70" w:rsidRPr="000B1544" w:rsidRDefault="00D90B70" w:rsidP="00D90B70">
            <w:pPr>
              <w:spacing w:after="0"/>
              <w:ind w:firstLine="0"/>
              <w:jc w:val="left"/>
              <w:rPr>
                <w:rFonts w:eastAsia="Times New Roman"/>
                <w:color w:val="000000"/>
                <w:sz w:val="26"/>
                <w:szCs w:val="26"/>
              </w:rPr>
            </w:pPr>
            <w:r w:rsidRPr="000B1544">
              <w:rPr>
                <w:rFonts w:eastAsia="Times New Roman"/>
                <w:color w:val="000000"/>
                <w:sz w:val="26"/>
                <w:szCs w:val="26"/>
              </w:rPr>
              <w:t>Có 1 tầng hầm</w:t>
            </w:r>
          </w:p>
        </w:tc>
        <w:tc>
          <w:tcPr>
            <w:tcW w:w="1055" w:type="pct"/>
            <w:tcBorders>
              <w:top w:val="nil"/>
              <w:left w:val="nil"/>
              <w:bottom w:val="single" w:sz="4" w:space="0" w:color="auto"/>
              <w:right w:val="single" w:sz="4" w:space="0" w:color="auto"/>
            </w:tcBorders>
            <w:shd w:val="clear" w:color="auto" w:fill="auto"/>
            <w:noWrap/>
            <w:vAlign w:val="bottom"/>
          </w:tcPr>
          <w:p w14:paraId="701C26A6" w14:textId="7FC73160" w:rsidR="00D90B70" w:rsidRPr="00D90B70" w:rsidRDefault="00D90B70" w:rsidP="00D90B70">
            <w:pPr>
              <w:spacing w:after="0"/>
              <w:ind w:firstLine="0"/>
              <w:jc w:val="right"/>
              <w:rPr>
                <w:rFonts w:eastAsia="Times New Roman"/>
                <w:color w:val="000000"/>
                <w:sz w:val="26"/>
                <w:szCs w:val="26"/>
              </w:rPr>
            </w:pPr>
            <w:r w:rsidRPr="00D90B70">
              <w:rPr>
                <w:color w:val="000000"/>
                <w:sz w:val="26"/>
                <w:szCs w:val="28"/>
              </w:rPr>
              <w:t>41.000</w:t>
            </w:r>
          </w:p>
        </w:tc>
        <w:tc>
          <w:tcPr>
            <w:tcW w:w="976" w:type="pct"/>
            <w:tcBorders>
              <w:top w:val="nil"/>
              <w:left w:val="nil"/>
              <w:bottom w:val="single" w:sz="4" w:space="0" w:color="auto"/>
              <w:right w:val="single" w:sz="4" w:space="0" w:color="auto"/>
            </w:tcBorders>
            <w:shd w:val="clear" w:color="auto" w:fill="auto"/>
            <w:noWrap/>
            <w:vAlign w:val="bottom"/>
          </w:tcPr>
          <w:p w14:paraId="0303AFC9" w14:textId="74251995" w:rsidR="00D90B70" w:rsidRPr="00D90B70" w:rsidRDefault="00D90B70" w:rsidP="00D90B70">
            <w:pPr>
              <w:spacing w:after="0"/>
              <w:ind w:firstLine="0"/>
              <w:jc w:val="right"/>
              <w:rPr>
                <w:rFonts w:eastAsia="Times New Roman"/>
                <w:color w:val="000000"/>
                <w:sz w:val="26"/>
                <w:szCs w:val="26"/>
              </w:rPr>
            </w:pPr>
            <w:r w:rsidRPr="00D90B70">
              <w:rPr>
                <w:color w:val="000000"/>
                <w:sz w:val="26"/>
                <w:szCs w:val="28"/>
              </w:rPr>
              <w:t>96.000</w:t>
            </w:r>
          </w:p>
        </w:tc>
      </w:tr>
      <w:tr w:rsidR="00D90B70" w:rsidRPr="000B1544" w14:paraId="576A83AF" w14:textId="77777777" w:rsidTr="00D26242">
        <w:trPr>
          <w:trHeight w:val="531"/>
        </w:trPr>
        <w:tc>
          <w:tcPr>
            <w:tcW w:w="399" w:type="pct"/>
            <w:tcBorders>
              <w:top w:val="nil"/>
              <w:left w:val="single" w:sz="4" w:space="0" w:color="auto"/>
              <w:bottom w:val="single" w:sz="4" w:space="0" w:color="auto"/>
              <w:right w:val="single" w:sz="4" w:space="0" w:color="auto"/>
            </w:tcBorders>
            <w:shd w:val="clear" w:color="auto" w:fill="auto"/>
            <w:noWrap/>
            <w:vAlign w:val="bottom"/>
            <w:hideMark/>
          </w:tcPr>
          <w:p w14:paraId="7B399316" w14:textId="77777777" w:rsidR="00D90B70" w:rsidRPr="000B1544" w:rsidRDefault="00D90B70" w:rsidP="00D90B70">
            <w:pPr>
              <w:spacing w:after="0"/>
              <w:ind w:firstLine="0"/>
              <w:jc w:val="center"/>
              <w:rPr>
                <w:rFonts w:eastAsia="Times New Roman"/>
                <w:color w:val="000000"/>
                <w:sz w:val="26"/>
                <w:szCs w:val="26"/>
              </w:rPr>
            </w:pPr>
            <w:r w:rsidRPr="000B1544">
              <w:rPr>
                <w:rFonts w:eastAsia="Times New Roman"/>
                <w:color w:val="000000"/>
                <w:sz w:val="26"/>
                <w:szCs w:val="26"/>
              </w:rPr>
              <w:t>4</w:t>
            </w:r>
          </w:p>
        </w:tc>
        <w:tc>
          <w:tcPr>
            <w:tcW w:w="2570" w:type="pct"/>
            <w:tcBorders>
              <w:top w:val="nil"/>
              <w:left w:val="nil"/>
              <w:bottom w:val="single" w:sz="4" w:space="0" w:color="auto"/>
              <w:right w:val="single" w:sz="4" w:space="0" w:color="auto"/>
            </w:tcBorders>
            <w:shd w:val="clear" w:color="auto" w:fill="auto"/>
            <w:vAlign w:val="center"/>
            <w:hideMark/>
          </w:tcPr>
          <w:p w14:paraId="6ACC9E96" w14:textId="77777777" w:rsidR="00D90B70" w:rsidRPr="000B1544" w:rsidRDefault="00D90B70" w:rsidP="00D90B70">
            <w:pPr>
              <w:spacing w:after="0"/>
              <w:ind w:firstLine="0"/>
              <w:jc w:val="left"/>
              <w:rPr>
                <w:rFonts w:eastAsia="Times New Roman"/>
                <w:b/>
                <w:bCs/>
                <w:color w:val="000000"/>
                <w:sz w:val="26"/>
                <w:szCs w:val="26"/>
              </w:rPr>
            </w:pPr>
            <w:r w:rsidRPr="000B1544">
              <w:rPr>
                <w:rFonts w:eastAsia="Times New Roman"/>
                <w:b/>
                <w:bCs/>
                <w:color w:val="000000"/>
                <w:sz w:val="26"/>
                <w:szCs w:val="26"/>
              </w:rPr>
              <w:t>10 &lt; số tầng ≤ 15 không có tầng hầm</w:t>
            </w:r>
          </w:p>
        </w:tc>
        <w:tc>
          <w:tcPr>
            <w:tcW w:w="1055" w:type="pct"/>
            <w:tcBorders>
              <w:top w:val="nil"/>
              <w:left w:val="nil"/>
              <w:bottom w:val="single" w:sz="4" w:space="0" w:color="auto"/>
              <w:right w:val="single" w:sz="4" w:space="0" w:color="auto"/>
            </w:tcBorders>
            <w:shd w:val="clear" w:color="auto" w:fill="auto"/>
            <w:noWrap/>
            <w:vAlign w:val="bottom"/>
          </w:tcPr>
          <w:p w14:paraId="46ECDA67" w14:textId="6E92AF5A" w:rsidR="00D90B70" w:rsidRPr="00D90B70" w:rsidRDefault="00D90B70" w:rsidP="00D90B70">
            <w:pPr>
              <w:spacing w:after="0"/>
              <w:ind w:firstLine="0"/>
              <w:jc w:val="right"/>
              <w:rPr>
                <w:rFonts w:eastAsia="Times New Roman"/>
                <w:color w:val="000000"/>
                <w:sz w:val="26"/>
                <w:szCs w:val="26"/>
              </w:rPr>
            </w:pPr>
            <w:r w:rsidRPr="00D90B70">
              <w:rPr>
                <w:color w:val="000000"/>
                <w:sz w:val="26"/>
                <w:szCs w:val="28"/>
              </w:rPr>
              <w:t>41.000</w:t>
            </w:r>
          </w:p>
        </w:tc>
        <w:tc>
          <w:tcPr>
            <w:tcW w:w="976" w:type="pct"/>
            <w:tcBorders>
              <w:top w:val="nil"/>
              <w:left w:val="nil"/>
              <w:bottom w:val="single" w:sz="4" w:space="0" w:color="auto"/>
              <w:right w:val="single" w:sz="4" w:space="0" w:color="auto"/>
            </w:tcBorders>
            <w:shd w:val="clear" w:color="auto" w:fill="auto"/>
            <w:noWrap/>
            <w:vAlign w:val="bottom"/>
          </w:tcPr>
          <w:p w14:paraId="07836947" w14:textId="101056D2" w:rsidR="00D90B70" w:rsidRPr="00D90B70" w:rsidRDefault="00D90B70" w:rsidP="00D90B70">
            <w:pPr>
              <w:spacing w:after="0"/>
              <w:ind w:firstLine="0"/>
              <w:jc w:val="right"/>
              <w:rPr>
                <w:rFonts w:eastAsia="Times New Roman"/>
                <w:color w:val="000000"/>
                <w:sz w:val="26"/>
                <w:szCs w:val="26"/>
              </w:rPr>
            </w:pPr>
            <w:r w:rsidRPr="00D90B70">
              <w:rPr>
                <w:color w:val="000000"/>
                <w:sz w:val="26"/>
                <w:szCs w:val="28"/>
              </w:rPr>
              <w:t>96.000</w:t>
            </w:r>
          </w:p>
        </w:tc>
      </w:tr>
      <w:tr w:rsidR="00D90B70" w:rsidRPr="000B1544" w14:paraId="79A58C9E" w14:textId="77777777" w:rsidTr="00D26242">
        <w:trPr>
          <w:trHeight w:val="375"/>
        </w:trPr>
        <w:tc>
          <w:tcPr>
            <w:tcW w:w="39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4AC7F0" w14:textId="77777777" w:rsidR="00D90B70" w:rsidRPr="000B1544" w:rsidRDefault="00D90B70" w:rsidP="00D90B70">
            <w:pPr>
              <w:spacing w:after="0"/>
              <w:ind w:firstLine="0"/>
              <w:jc w:val="center"/>
              <w:rPr>
                <w:rFonts w:eastAsia="Times New Roman"/>
                <w:color w:val="000000"/>
                <w:sz w:val="26"/>
                <w:szCs w:val="26"/>
              </w:rPr>
            </w:pPr>
            <w:r w:rsidRPr="000B1544">
              <w:rPr>
                <w:rFonts w:eastAsia="Times New Roman"/>
                <w:color w:val="000000"/>
                <w:sz w:val="26"/>
                <w:szCs w:val="26"/>
              </w:rPr>
              <w:t> </w:t>
            </w:r>
          </w:p>
        </w:tc>
        <w:tc>
          <w:tcPr>
            <w:tcW w:w="2570" w:type="pct"/>
            <w:tcBorders>
              <w:top w:val="single" w:sz="4" w:space="0" w:color="auto"/>
              <w:left w:val="nil"/>
              <w:bottom w:val="single" w:sz="4" w:space="0" w:color="auto"/>
              <w:right w:val="single" w:sz="4" w:space="0" w:color="auto"/>
            </w:tcBorders>
            <w:shd w:val="clear" w:color="auto" w:fill="auto"/>
            <w:vAlign w:val="center"/>
            <w:hideMark/>
          </w:tcPr>
          <w:p w14:paraId="4BE5033A" w14:textId="77777777" w:rsidR="00D90B70" w:rsidRPr="000B1544" w:rsidRDefault="00D90B70" w:rsidP="00D90B70">
            <w:pPr>
              <w:spacing w:after="0"/>
              <w:ind w:firstLine="0"/>
              <w:jc w:val="left"/>
              <w:rPr>
                <w:rFonts w:eastAsia="Times New Roman"/>
                <w:color w:val="000000"/>
                <w:sz w:val="26"/>
                <w:szCs w:val="26"/>
              </w:rPr>
            </w:pPr>
            <w:r w:rsidRPr="000B1544">
              <w:rPr>
                <w:rFonts w:eastAsia="Times New Roman"/>
                <w:color w:val="000000"/>
                <w:sz w:val="26"/>
                <w:szCs w:val="26"/>
              </w:rPr>
              <w:t>Có 1 tầng hầm</w:t>
            </w:r>
          </w:p>
        </w:tc>
        <w:tc>
          <w:tcPr>
            <w:tcW w:w="1055" w:type="pct"/>
            <w:tcBorders>
              <w:top w:val="single" w:sz="4" w:space="0" w:color="auto"/>
              <w:left w:val="nil"/>
              <w:bottom w:val="single" w:sz="4" w:space="0" w:color="auto"/>
              <w:right w:val="single" w:sz="4" w:space="0" w:color="auto"/>
            </w:tcBorders>
            <w:shd w:val="clear" w:color="auto" w:fill="auto"/>
            <w:noWrap/>
            <w:vAlign w:val="bottom"/>
          </w:tcPr>
          <w:p w14:paraId="2BB99506" w14:textId="5D5F8797" w:rsidR="00D90B70" w:rsidRPr="00D90B70" w:rsidRDefault="00D90B70" w:rsidP="00D90B70">
            <w:pPr>
              <w:spacing w:after="0"/>
              <w:ind w:firstLine="0"/>
              <w:jc w:val="right"/>
              <w:rPr>
                <w:rFonts w:eastAsia="Times New Roman"/>
                <w:color w:val="000000"/>
                <w:sz w:val="26"/>
                <w:szCs w:val="26"/>
              </w:rPr>
            </w:pPr>
            <w:r w:rsidRPr="00D90B70">
              <w:rPr>
                <w:color w:val="000000"/>
                <w:sz w:val="26"/>
                <w:szCs w:val="28"/>
              </w:rPr>
              <w:t>42.000</w:t>
            </w:r>
          </w:p>
        </w:tc>
        <w:tc>
          <w:tcPr>
            <w:tcW w:w="976" w:type="pct"/>
            <w:tcBorders>
              <w:top w:val="single" w:sz="4" w:space="0" w:color="auto"/>
              <w:left w:val="nil"/>
              <w:bottom w:val="single" w:sz="4" w:space="0" w:color="auto"/>
              <w:right w:val="single" w:sz="4" w:space="0" w:color="auto"/>
            </w:tcBorders>
            <w:shd w:val="clear" w:color="auto" w:fill="auto"/>
            <w:noWrap/>
            <w:vAlign w:val="bottom"/>
          </w:tcPr>
          <w:p w14:paraId="0996CF90" w14:textId="4EE080A6" w:rsidR="00D90B70" w:rsidRPr="00D90B70" w:rsidRDefault="00D90B70" w:rsidP="00D90B70">
            <w:pPr>
              <w:spacing w:after="0"/>
              <w:ind w:firstLine="0"/>
              <w:jc w:val="right"/>
              <w:rPr>
                <w:rFonts w:eastAsia="Times New Roman"/>
                <w:color w:val="000000"/>
                <w:sz w:val="26"/>
                <w:szCs w:val="26"/>
              </w:rPr>
            </w:pPr>
            <w:r w:rsidRPr="00D90B70">
              <w:rPr>
                <w:color w:val="000000"/>
                <w:sz w:val="26"/>
                <w:szCs w:val="28"/>
              </w:rPr>
              <w:t>99.000</w:t>
            </w:r>
          </w:p>
        </w:tc>
      </w:tr>
      <w:tr w:rsidR="00D90B70" w:rsidRPr="000B1544" w14:paraId="10192DC0" w14:textId="77777777" w:rsidTr="00D26242">
        <w:trPr>
          <w:trHeight w:val="375"/>
        </w:trPr>
        <w:tc>
          <w:tcPr>
            <w:tcW w:w="39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F108A46" w14:textId="77777777" w:rsidR="00D90B70" w:rsidRPr="000B1544" w:rsidRDefault="00D90B70" w:rsidP="00D90B70">
            <w:pPr>
              <w:spacing w:after="0"/>
              <w:ind w:firstLine="0"/>
              <w:jc w:val="center"/>
              <w:rPr>
                <w:rFonts w:eastAsia="Times New Roman"/>
                <w:color w:val="000000"/>
                <w:sz w:val="26"/>
                <w:szCs w:val="26"/>
              </w:rPr>
            </w:pPr>
          </w:p>
        </w:tc>
        <w:tc>
          <w:tcPr>
            <w:tcW w:w="2570" w:type="pct"/>
            <w:tcBorders>
              <w:top w:val="single" w:sz="4" w:space="0" w:color="auto"/>
              <w:left w:val="nil"/>
              <w:bottom w:val="single" w:sz="4" w:space="0" w:color="auto"/>
              <w:right w:val="single" w:sz="4" w:space="0" w:color="auto"/>
            </w:tcBorders>
            <w:shd w:val="clear" w:color="auto" w:fill="auto"/>
            <w:vAlign w:val="center"/>
          </w:tcPr>
          <w:p w14:paraId="18958975" w14:textId="77777777" w:rsidR="00D90B70" w:rsidRPr="000B1544" w:rsidRDefault="00D90B70" w:rsidP="00D90B70">
            <w:pPr>
              <w:spacing w:after="0"/>
              <w:ind w:firstLine="0"/>
              <w:jc w:val="left"/>
              <w:rPr>
                <w:rFonts w:eastAsia="Times New Roman"/>
                <w:color w:val="000000"/>
                <w:sz w:val="26"/>
                <w:szCs w:val="26"/>
              </w:rPr>
            </w:pPr>
            <w:r w:rsidRPr="000B1544">
              <w:rPr>
                <w:rFonts w:eastAsia="Times New Roman"/>
                <w:color w:val="000000"/>
                <w:sz w:val="26"/>
                <w:szCs w:val="26"/>
              </w:rPr>
              <w:t>Có 2 tầng hầm</w:t>
            </w:r>
          </w:p>
        </w:tc>
        <w:tc>
          <w:tcPr>
            <w:tcW w:w="1055" w:type="pct"/>
            <w:tcBorders>
              <w:top w:val="single" w:sz="4" w:space="0" w:color="auto"/>
              <w:left w:val="nil"/>
              <w:bottom w:val="single" w:sz="4" w:space="0" w:color="auto"/>
              <w:right w:val="single" w:sz="4" w:space="0" w:color="auto"/>
            </w:tcBorders>
            <w:shd w:val="clear" w:color="auto" w:fill="auto"/>
            <w:noWrap/>
            <w:vAlign w:val="bottom"/>
          </w:tcPr>
          <w:p w14:paraId="3BC701CE" w14:textId="3F5B0147" w:rsidR="00D90B70" w:rsidRPr="00D90B70" w:rsidRDefault="00D90B70" w:rsidP="00D90B70">
            <w:pPr>
              <w:spacing w:after="0"/>
              <w:ind w:firstLine="0"/>
              <w:jc w:val="right"/>
              <w:rPr>
                <w:color w:val="000000"/>
                <w:sz w:val="26"/>
                <w:szCs w:val="26"/>
              </w:rPr>
            </w:pPr>
            <w:r w:rsidRPr="00D90B70">
              <w:rPr>
                <w:color w:val="000000"/>
                <w:sz w:val="26"/>
                <w:szCs w:val="28"/>
              </w:rPr>
              <w:t>44.000</w:t>
            </w:r>
          </w:p>
        </w:tc>
        <w:tc>
          <w:tcPr>
            <w:tcW w:w="976" w:type="pct"/>
            <w:tcBorders>
              <w:top w:val="single" w:sz="4" w:space="0" w:color="auto"/>
              <w:left w:val="nil"/>
              <w:bottom w:val="single" w:sz="4" w:space="0" w:color="auto"/>
              <w:right w:val="single" w:sz="4" w:space="0" w:color="auto"/>
            </w:tcBorders>
            <w:shd w:val="clear" w:color="auto" w:fill="auto"/>
            <w:noWrap/>
            <w:vAlign w:val="bottom"/>
          </w:tcPr>
          <w:p w14:paraId="5C9D0D6E" w14:textId="1983CC05" w:rsidR="00D90B70" w:rsidRPr="00D90B70" w:rsidRDefault="00D90B70" w:rsidP="00D90B70">
            <w:pPr>
              <w:spacing w:after="0"/>
              <w:ind w:firstLine="0"/>
              <w:jc w:val="right"/>
              <w:rPr>
                <w:color w:val="000000"/>
                <w:sz w:val="26"/>
                <w:szCs w:val="26"/>
              </w:rPr>
            </w:pPr>
            <w:r w:rsidRPr="00D90B70">
              <w:rPr>
                <w:color w:val="000000"/>
                <w:sz w:val="26"/>
                <w:szCs w:val="28"/>
              </w:rPr>
              <w:t>102.000</w:t>
            </w:r>
          </w:p>
        </w:tc>
      </w:tr>
    </w:tbl>
    <w:p w14:paraId="4317ED58" w14:textId="77777777" w:rsidR="00C22BAC" w:rsidRPr="00C22BAC" w:rsidRDefault="00C22BAC" w:rsidP="00C22BAC">
      <w:pPr>
        <w:rPr>
          <w:i/>
          <w:iCs/>
        </w:rPr>
      </w:pPr>
      <w:r w:rsidRPr="00C22BAC">
        <w:rPr>
          <w:i/>
          <w:iCs/>
        </w:rPr>
        <w:t>Ghi chú:</w:t>
      </w:r>
    </w:p>
    <w:p w14:paraId="07F91D0B" w14:textId="77777777" w:rsidR="00C22BAC" w:rsidRDefault="00C22BAC" w:rsidP="00C22BAC">
      <w:r>
        <w:t>- Bao gồm: Toàn bộ chi phí theo quy định tại khoản 2 Điều 22 Nghị định số 100/2024/NĐ-CP ngày 26 tháng 7 năm 2024 của Chính phủ, lợi nhuận định mức và chi phí bảo trì.</w:t>
      </w:r>
    </w:p>
    <w:p w14:paraId="7ADBDAD3" w14:textId="77777777" w:rsidR="00C22BAC" w:rsidRDefault="00C22BAC" w:rsidP="00C22BAC">
      <w:r>
        <w:t>- Không bao gồm: Thuế suất giá trị gia tăng; Chi phí mua bảo hiểm cháy, nổ; chi phí trông giữ xe; chi phí sử dụng nhiên liệu, năng lượng, nước sinh hoạt; dịch vụ truyền hình, thông tin liên lạc và chi phí dịch vụ khác phục vụ cho việc sử dụng riêng của chủ sở hữu, người thuê nhà.</w:t>
      </w:r>
    </w:p>
    <w:p w14:paraId="6B4AB54F" w14:textId="5F66DAD2" w:rsidR="005517DD" w:rsidRPr="005517DD" w:rsidRDefault="005517DD" w:rsidP="005517DD">
      <w:pPr>
        <w:spacing w:before="120" w:line="320" w:lineRule="exact"/>
        <w:ind w:left="567" w:right="283" w:firstLine="0"/>
        <w:rPr>
          <w:b/>
          <w:bCs/>
          <w:sz w:val="26"/>
          <w:szCs w:val="26"/>
        </w:rPr>
      </w:pPr>
      <w:r>
        <w:rPr>
          <w:b/>
          <w:bCs/>
          <w:sz w:val="26"/>
          <w:szCs w:val="26"/>
        </w:rPr>
        <w:t>2</w:t>
      </w:r>
      <w:r w:rsidRPr="005517DD">
        <w:rPr>
          <w:b/>
          <w:bCs/>
          <w:sz w:val="26"/>
          <w:szCs w:val="26"/>
        </w:rPr>
        <w:t xml:space="preserve">. </w:t>
      </w:r>
      <w:r>
        <w:rPr>
          <w:b/>
          <w:bCs/>
          <w:sz w:val="26"/>
          <w:szCs w:val="26"/>
        </w:rPr>
        <w:t>Xác địn</w:t>
      </w:r>
      <w:r w:rsidRPr="005517DD">
        <w:rPr>
          <w:b/>
          <w:bCs/>
          <w:sz w:val="26"/>
          <w:szCs w:val="26"/>
        </w:rPr>
        <w:t xml:space="preserve">h </w:t>
      </w:r>
      <w:r w:rsidRPr="005517DD">
        <w:rPr>
          <w:b/>
          <w:bCs/>
        </w:rPr>
        <w:t>G</w:t>
      </w:r>
      <w:r w:rsidRPr="005517DD">
        <w:rPr>
          <w:b/>
          <w:bCs/>
          <w:vertAlign w:val="subscript"/>
        </w:rPr>
        <w:t>t</w:t>
      </w:r>
      <w:r>
        <w:rPr>
          <w:b/>
          <w:bCs/>
          <w:vertAlign w:val="subscript"/>
        </w:rPr>
        <w:t>2</w:t>
      </w:r>
    </w:p>
    <w:tbl>
      <w:tblPr>
        <w:tblW w:w="7866" w:type="dxa"/>
        <w:tblCellSpacing w:w="0" w:type="dxa"/>
        <w:shd w:val="clear" w:color="auto" w:fill="FFFFFF"/>
        <w:tblCellMar>
          <w:left w:w="0" w:type="dxa"/>
          <w:right w:w="0" w:type="dxa"/>
        </w:tblCellMar>
        <w:tblLook w:val="04A0" w:firstRow="1" w:lastRow="0" w:firstColumn="1" w:lastColumn="0" w:noHBand="0" w:noVBand="1"/>
      </w:tblPr>
      <w:tblGrid>
        <w:gridCol w:w="1561"/>
        <w:gridCol w:w="1877"/>
        <w:gridCol w:w="4428"/>
      </w:tblGrid>
      <w:tr w:rsidR="005517DD" w:rsidRPr="00873A8F" w14:paraId="08216B37" w14:textId="77777777" w:rsidTr="00DB0315">
        <w:trPr>
          <w:trHeight w:val="329"/>
          <w:tblCellSpacing w:w="0" w:type="dxa"/>
        </w:trPr>
        <w:tc>
          <w:tcPr>
            <w:tcW w:w="1561" w:type="dxa"/>
            <w:vMerge w:val="restart"/>
            <w:shd w:val="clear" w:color="auto" w:fill="FFFFFF"/>
            <w:tcMar>
              <w:top w:w="0" w:type="dxa"/>
              <w:left w:w="108" w:type="dxa"/>
              <w:bottom w:w="0" w:type="dxa"/>
              <w:right w:w="108" w:type="dxa"/>
            </w:tcMar>
            <w:vAlign w:val="center"/>
            <w:hideMark/>
          </w:tcPr>
          <w:p w14:paraId="44FEFE3C" w14:textId="77777777" w:rsidR="005517DD" w:rsidRPr="00873A8F" w:rsidRDefault="005517DD" w:rsidP="00DB0315">
            <w:pPr>
              <w:spacing w:after="0"/>
              <w:rPr>
                <w:szCs w:val="28"/>
              </w:rPr>
            </w:pPr>
            <w:r w:rsidRPr="00873A8F">
              <w:rPr>
                <w:szCs w:val="28"/>
              </w:rPr>
              <w:t>G</w:t>
            </w:r>
            <w:r w:rsidRPr="00873A8F">
              <w:rPr>
                <w:szCs w:val="28"/>
                <w:vertAlign w:val="subscript"/>
              </w:rPr>
              <w:t>t</w:t>
            </w:r>
            <w:r>
              <w:rPr>
                <w:szCs w:val="28"/>
                <w:vertAlign w:val="subscript"/>
              </w:rPr>
              <w:t>2</w:t>
            </w:r>
            <w:r w:rsidRPr="00873A8F">
              <w:rPr>
                <w:szCs w:val="28"/>
              </w:rPr>
              <w:t> =</w:t>
            </w:r>
          </w:p>
        </w:tc>
        <w:tc>
          <w:tcPr>
            <w:tcW w:w="1877" w:type="dxa"/>
            <w:tcBorders>
              <w:top w:val="nil"/>
              <w:left w:val="nil"/>
              <w:bottom w:val="single" w:sz="8" w:space="0" w:color="auto"/>
              <w:right w:val="nil"/>
            </w:tcBorders>
            <w:shd w:val="clear" w:color="auto" w:fill="FFFFFF"/>
            <w:tcMar>
              <w:top w:w="0" w:type="dxa"/>
              <w:left w:w="108" w:type="dxa"/>
              <w:bottom w:w="0" w:type="dxa"/>
              <w:right w:w="108" w:type="dxa"/>
            </w:tcMar>
            <w:vAlign w:val="center"/>
            <w:hideMark/>
          </w:tcPr>
          <w:p w14:paraId="056C152C" w14:textId="6E8050E3" w:rsidR="005517DD" w:rsidRPr="00873A8F" w:rsidRDefault="005517DD" w:rsidP="00DB0315">
            <w:pPr>
              <w:spacing w:after="0"/>
              <w:ind w:firstLine="0"/>
              <w:jc w:val="center"/>
              <w:rPr>
                <w:szCs w:val="28"/>
                <w:vertAlign w:val="subscript"/>
              </w:rPr>
            </w:pPr>
            <w:r>
              <w:rPr>
                <w:szCs w:val="28"/>
              </w:rPr>
              <w:t>0,00</w:t>
            </w:r>
            <w:r w:rsidR="007E0C60">
              <w:rPr>
                <w:szCs w:val="28"/>
              </w:rPr>
              <w:t>7</w:t>
            </w:r>
            <w:r>
              <w:rPr>
                <w:szCs w:val="28"/>
              </w:rPr>
              <w:t xml:space="preserve"> x T</w:t>
            </w:r>
            <w:r w:rsidRPr="001A4FAA">
              <w:rPr>
                <w:szCs w:val="28"/>
                <w:vertAlign w:val="subscript"/>
              </w:rPr>
              <w:t>đ2</w:t>
            </w:r>
          </w:p>
        </w:tc>
        <w:tc>
          <w:tcPr>
            <w:tcW w:w="4428" w:type="dxa"/>
            <w:vMerge w:val="restart"/>
            <w:shd w:val="clear" w:color="auto" w:fill="FFFFFF"/>
            <w:tcMar>
              <w:top w:w="0" w:type="dxa"/>
              <w:left w:w="108" w:type="dxa"/>
              <w:bottom w:w="0" w:type="dxa"/>
              <w:right w:w="108" w:type="dxa"/>
            </w:tcMar>
            <w:vAlign w:val="center"/>
            <w:hideMark/>
          </w:tcPr>
          <w:p w14:paraId="1E74F681" w14:textId="013A5674" w:rsidR="005517DD" w:rsidRPr="00873A8F" w:rsidRDefault="005517DD" w:rsidP="00DB0315">
            <w:pPr>
              <w:spacing w:after="0"/>
              <w:ind w:firstLine="0"/>
              <w:rPr>
                <w:szCs w:val="28"/>
              </w:rPr>
            </w:pPr>
            <w:r w:rsidRPr="00873A8F">
              <w:rPr>
                <w:szCs w:val="28"/>
              </w:rPr>
              <w:t xml:space="preserve">x (1 + </w:t>
            </w:r>
            <w:r w:rsidR="009A48FE">
              <w:rPr>
                <w:szCs w:val="28"/>
              </w:rPr>
              <w:t>GTCT</w:t>
            </w:r>
            <w:r>
              <w:rPr>
                <w:szCs w:val="28"/>
              </w:rPr>
              <w:t>%</w:t>
            </w:r>
            <w:r w:rsidRPr="00873A8F">
              <w:rPr>
                <w:szCs w:val="28"/>
              </w:rPr>
              <w:t>)</w:t>
            </w:r>
            <w:r>
              <w:rPr>
                <w:szCs w:val="28"/>
              </w:rPr>
              <w:t xml:space="preserve">    </w:t>
            </w:r>
          </w:p>
        </w:tc>
      </w:tr>
      <w:tr w:rsidR="005517DD" w:rsidRPr="00873A8F" w14:paraId="00FC8BCA" w14:textId="77777777" w:rsidTr="00DB0315">
        <w:trPr>
          <w:trHeight w:val="141"/>
          <w:tblCellSpacing w:w="0" w:type="dxa"/>
        </w:trPr>
        <w:tc>
          <w:tcPr>
            <w:tcW w:w="0" w:type="auto"/>
            <w:vMerge/>
            <w:shd w:val="clear" w:color="auto" w:fill="FFFFFF"/>
            <w:vAlign w:val="center"/>
            <w:hideMark/>
          </w:tcPr>
          <w:p w14:paraId="051AC0E0" w14:textId="77777777" w:rsidR="005517DD" w:rsidRPr="00873A8F" w:rsidRDefault="005517DD" w:rsidP="00DB0315">
            <w:pPr>
              <w:spacing w:after="0"/>
              <w:rPr>
                <w:szCs w:val="28"/>
              </w:rPr>
            </w:pPr>
          </w:p>
        </w:tc>
        <w:tc>
          <w:tcPr>
            <w:tcW w:w="1877" w:type="dxa"/>
            <w:tcBorders>
              <w:top w:val="single" w:sz="8" w:space="0" w:color="auto"/>
              <w:left w:val="nil"/>
              <w:bottom w:val="nil"/>
              <w:right w:val="nil"/>
            </w:tcBorders>
            <w:shd w:val="clear" w:color="auto" w:fill="FFFFFF"/>
            <w:tcMar>
              <w:top w:w="0" w:type="dxa"/>
              <w:left w:w="108" w:type="dxa"/>
              <w:bottom w:w="0" w:type="dxa"/>
              <w:right w:w="108" w:type="dxa"/>
            </w:tcMar>
            <w:hideMark/>
          </w:tcPr>
          <w:p w14:paraId="6E660513" w14:textId="77777777" w:rsidR="005517DD" w:rsidRPr="00873A8F" w:rsidRDefault="005517DD" w:rsidP="00DB0315">
            <w:pPr>
              <w:spacing w:after="0"/>
              <w:ind w:firstLine="0"/>
              <w:jc w:val="center"/>
              <w:rPr>
                <w:szCs w:val="28"/>
              </w:rPr>
            </w:pPr>
            <w:r w:rsidRPr="00873A8F">
              <w:rPr>
                <w:szCs w:val="28"/>
              </w:rPr>
              <w:t>S</w:t>
            </w:r>
            <w:r w:rsidRPr="00873A8F">
              <w:rPr>
                <w:szCs w:val="28"/>
                <w:vertAlign w:val="subscript"/>
              </w:rPr>
              <w:t>t</w:t>
            </w:r>
            <w:r>
              <w:rPr>
                <w:szCs w:val="28"/>
                <w:vertAlign w:val="subscript"/>
              </w:rPr>
              <w:t>2</w:t>
            </w:r>
          </w:p>
        </w:tc>
        <w:tc>
          <w:tcPr>
            <w:tcW w:w="4428" w:type="dxa"/>
            <w:vMerge/>
            <w:shd w:val="clear" w:color="auto" w:fill="FFFFFF"/>
            <w:vAlign w:val="center"/>
            <w:hideMark/>
          </w:tcPr>
          <w:p w14:paraId="5ADD907A" w14:textId="77777777" w:rsidR="005517DD" w:rsidRPr="00873A8F" w:rsidRDefault="005517DD" w:rsidP="00DB0315">
            <w:pPr>
              <w:spacing w:after="0"/>
              <w:rPr>
                <w:szCs w:val="28"/>
              </w:rPr>
            </w:pPr>
          </w:p>
        </w:tc>
      </w:tr>
    </w:tbl>
    <w:p w14:paraId="738B7456" w14:textId="77777777" w:rsidR="005517DD" w:rsidRDefault="005517DD" w:rsidP="005517DD">
      <w:r>
        <w:t>Trong đó:</w:t>
      </w:r>
    </w:p>
    <w:p w14:paraId="47FAEAAC" w14:textId="72916F74" w:rsidR="005517DD" w:rsidRDefault="005517DD" w:rsidP="005517DD">
      <w:r>
        <w:t>- T</w:t>
      </w:r>
      <w:r>
        <w:rPr>
          <w:vertAlign w:val="subscript"/>
        </w:rPr>
        <w:t>đ2</w:t>
      </w:r>
      <w:r>
        <w:t xml:space="preserve"> là tổng chi phí bồi thường, hỗ trợ tái định cư (nếu có) phân bổ cho phần diện tích nhà ở xã hội để cho thuê. T</w:t>
      </w:r>
      <w:r>
        <w:rPr>
          <w:vertAlign w:val="subscript"/>
        </w:rPr>
        <w:t>đ2</w:t>
      </w:r>
      <w:r>
        <w:t xml:space="preserve"> được xác định căn cứ theo đơn giá bồi thường, hỗ trợ tái định cư do cơ quan có thẩm quyền phê duyệt. Các trường hợp còn lại áp dụng theo đơn giá đất cùng loại trong bảng giá đất trên địa bàn tỉnh </w:t>
      </w:r>
      <w:r w:rsidR="00116ABB">
        <w:t>Thái Nguyên</w:t>
      </w:r>
      <w:r>
        <w:t xml:space="preserve"> do vơ quan có thẩm quyền ban hành tại thời điểm xác định giá thuê;</w:t>
      </w:r>
    </w:p>
    <w:p w14:paraId="0009AF5D" w14:textId="29054005" w:rsidR="005517DD" w:rsidRDefault="005517DD" w:rsidP="005517DD">
      <w:r>
        <w:t>- S</w:t>
      </w:r>
      <w:r w:rsidRPr="000C42E0">
        <w:rPr>
          <w:vertAlign w:val="subscript"/>
        </w:rPr>
        <w:t>t2</w:t>
      </w:r>
      <w:r>
        <w:t>: tổng diện tích sử dụng nhà ở xã hội cho thuê;</w:t>
      </w:r>
    </w:p>
    <w:p w14:paraId="47BF7C14" w14:textId="258DD092" w:rsidR="005517DD" w:rsidRDefault="005517DD" w:rsidP="005517DD">
      <w:r>
        <w:t>- GTGT: Thuế giá trị gia tăng xác định theo quy định của pháp luật về thuế.</w:t>
      </w:r>
    </w:p>
    <w:sectPr w:rsidR="005517DD" w:rsidSect="00CD02BA">
      <w:pgSz w:w="11907" w:h="16840" w:code="9"/>
      <w:pgMar w:top="1021"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altName w:val="Arial"/>
    <w:charset w:val="00"/>
    <w:family w:val="swiss"/>
    <w:pitch w:val="variable"/>
    <w:sig w:usb0="20000287" w:usb1="00000003" w:usb2="00000000" w:usb3="00000000" w:csb0="0000019F" w:csb1="00000000"/>
  </w:font>
  <w:font w:name="Times New Roman Italic">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3233A4"/>
    <w:multiLevelType w:val="hybridMultilevel"/>
    <w:tmpl w:val="805258C4"/>
    <w:lvl w:ilvl="0" w:tplc="BC64C38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4C8F3FD5"/>
    <w:multiLevelType w:val="hybridMultilevel"/>
    <w:tmpl w:val="02327690"/>
    <w:lvl w:ilvl="0" w:tplc="E6F28A5C">
      <w:start w:val="1"/>
      <w:numFmt w:val="decimal"/>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715231D9"/>
    <w:multiLevelType w:val="hybridMultilevel"/>
    <w:tmpl w:val="4938624A"/>
    <w:lvl w:ilvl="0" w:tplc="B55C1CB8">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76654898"/>
    <w:multiLevelType w:val="hybridMultilevel"/>
    <w:tmpl w:val="620E2FBC"/>
    <w:lvl w:ilvl="0" w:tplc="E6F28A5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847"/>
    <w:rsid w:val="0000799E"/>
    <w:rsid w:val="000140FE"/>
    <w:rsid w:val="00017A22"/>
    <w:rsid w:val="0007689C"/>
    <w:rsid w:val="00081292"/>
    <w:rsid w:val="000B1544"/>
    <w:rsid w:val="000C5E8C"/>
    <w:rsid w:val="000D56DE"/>
    <w:rsid w:val="00116ABB"/>
    <w:rsid w:val="00122D7B"/>
    <w:rsid w:val="001F53E3"/>
    <w:rsid w:val="002358A9"/>
    <w:rsid w:val="0024137A"/>
    <w:rsid w:val="002511E6"/>
    <w:rsid w:val="00253CCF"/>
    <w:rsid w:val="00287BD0"/>
    <w:rsid w:val="002A35C1"/>
    <w:rsid w:val="00325B97"/>
    <w:rsid w:val="003718FD"/>
    <w:rsid w:val="00414EA7"/>
    <w:rsid w:val="004B2B1D"/>
    <w:rsid w:val="004C54E8"/>
    <w:rsid w:val="005517DD"/>
    <w:rsid w:val="0058665F"/>
    <w:rsid w:val="00592099"/>
    <w:rsid w:val="005C0065"/>
    <w:rsid w:val="005D0573"/>
    <w:rsid w:val="0062393B"/>
    <w:rsid w:val="00631143"/>
    <w:rsid w:val="00636F9F"/>
    <w:rsid w:val="00643ABD"/>
    <w:rsid w:val="00674DB5"/>
    <w:rsid w:val="00686537"/>
    <w:rsid w:val="006945B6"/>
    <w:rsid w:val="0069718E"/>
    <w:rsid w:val="006A000D"/>
    <w:rsid w:val="00713DD0"/>
    <w:rsid w:val="00715988"/>
    <w:rsid w:val="0078158C"/>
    <w:rsid w:val="00783272"/>
    <w:rsid w:val="007853C0"/>
    <w:rsid w:val="00795A33"/>
    <w:rsid w:val="007C4CE9"/>
    <w:rsid w:val="007E0C60"/>
    <w:rsid w:val="007E5CAE"/>
    <w:rsid w:val="008306B9"/>
    <w:rsid w:val="00831F80"/>
    <w:rsid w:val="00835A3C"/>
    <w:rsid w:val="008660B8"/>
    <w:rsid w:val="008874E5"/>
    <w:rsid w:val="008A62D3"/>
    <w:rsid w:val="008E0FC0"/>
    <w:rsid w:val="00941898"/>
    <w:rsid w:val="009822D8"/>
    <w:rsid w:val="009A48FE"/>
    <w:rsid w:val="009B24C5"/>
    <w:rsid w:val="009E5786"/>
    <w:rsid w:val="00A34255"/>
    <w:rsid w:val="00A44C77"/>
    <w:rsid w:val="00A545A9"/>
    <w:rsid w:val="00A71C2A"/>
    <w:rsid w:val="00A9657D"/>
    <w:rsid w:val="00AA0F3C"/>
    <w:rsid w:val="00AD63BC"/>
    <w:rsid w:val="00AF63A9"/>
    <w:rsid w:val="00B75F92"/>
    <w:rsid w:val="00BC7BFE"/>
    <w:rsid w:val="00BE72E2"/>
    <w:rsid w:val="00C215A4"/>
    <w:rsid w:val="00C22BAC"/>
    <w:rsid w:val="00C35DCF"/>
    <w:rsid w:val="00C52D1B"/>
    <w:rsid w:val="00CC7FF5"/>
    <w:rsid w:val="00CD02BA"/>
    <w:rsid w:val="00CF6141"/>
    <w:rsid w:val="00D07720"/>
    <w:rsid w:val="00D12CA8"/>
    <w:rsid w:val="00D31941"/>
    <w:rsid w:val="00D52847"/>
    <w:rsid w:val="00D64076"/>
    <w:rsid w:val="00D67A98"/>
    <w:rsid w:val="00D70DD5"/>
    <w:rsid w:val="00D90B70"/>
    <w:rsid w:val="00D9342F"/>
    <w:rsid w:val="00DE7235"/>
    <w:rsid w:val="00DF16BE"/>
    <w:rsid w:val="00E33F72"/>
    <w:rsid w:val="00E53598"/>
    <w:rsid w:val="00E70CDA"/>
    <w:rsid w:val="00E947FF"/>
    <w:rsid w:val="00EC6554"/>
    <w:rsid w:val="00EF4E0E"/>
    <w:rsid w:val="00F1462D"/>
    <w:rsid w:val="00F21CD0"/>
    <w:rsid w:val="00F60BF4"/>
    <w:rsid w:val="00F92A5A"/>
    <w:rsid w:val="00FE20F4"/>
    <w:rsid w:val="00FF281E"/>
    <w:rsid w:val="00FF7C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4D4E1"/>
  <w15:chartTrackingRefBased/>
  <w15:docId w15:val="{2C082926-24EE-4074-9CEC-003CE603C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kern w:val="2"/>
        <w:sz w:val="28"/>
        <w:szCs w:val="22"/>
        <w:lang w:val="en-US" w:eastAsia="en-US" w:bidi="ar-SA"/>
        <w14:ligatures w14:val="standardContextual"/>
      </w:rPr>
    </w:rPrDefault>
    <w:pPrDefault>
      <w:pPr>
        <w:spacing w:before="120" w:after="120" w:line="360" w:lineRule="exact"/>
        <w:ind w:firstLine="56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F9F"/>
    <w:pPr>
      <w:spacing w:before="0" w:line="240" w:lineRule="auto"/>
    </w:pPr>
    <w:rPr>
      <w:rFonts w:eastAsia="Calibri"/>
      <w:kern w:val="0"/>
      <w14:ligatures w14:val="none"/>
    </w:rPr>
  </w:style>
  <w:style w:type="paragraph" w:styleId="Heading1">
    <w:name w:val="heading 1"/>
    <w:basedOn w:val="Normal"/>
    <w:next w:val="Normal"/>
    <w:link w:val="Heading1Char"/>
    <w:uiPriority w:val="9"/>
    <w:qFormat/>
    <w:rsid w:val="00D528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528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52847"/>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D5284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D5284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D52847"/>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52847"/>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52847"/>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52847"/>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284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5284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52847"/>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D52847"/>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D52847"/>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D5284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5284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5284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5284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5284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528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52847"/>
    <w:pPr>
      <w:numPr>
        <w:ilvl w:val="1"/>
      </w:numPr>
      <w:spacing w:after="160"/>
      <w:ind w:firstLine="567"/>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D52847"/>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D5284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52847"/>
    <w:rPr>
      <w:i/>
      <w:iCs/>
      <w:color w:val="404040" w:themeColor="text1" w:themeTint="BF"/>
    </w:rPr>
  </w:style>
  <w:style w:type="paragraph" w:styleId="ListParagraph">
    <w:name w:val="List Paragraph"/>
    <w:basedOn w:val="Normal"/>
    <w:uiPriority w:val="34"/>
    <w:qFormat/>
    <w:rsid w:val="00D52847"/>
    <w:pPr>
      <w:ind w:left="720"/>
      <w:contextualSpacing/>
    </w:pPr>
  </w:style>
  <w:style w:type="character" w:styleId="IntenseEmphasis">
    <w:name w:val="Intense Emphasis"/>
    <w:basedOn w:val="DefaultParagraphFont"/>
    <w:uiPriority w:val="21"/>
    <w:qFormat/>
    <w:rsid w:val="00D52847"/>
    <w:rPr>
      <w:i/>
      <w:iCs/>
      <w:color w:val="0F4761" w:themeColor="accent1" w:themeShade="BF"/>
    </w:rPr>
  </w:style>
  <w:style w:type="paragraph" w:styleId="IntenseQuote">
    <w:name w:val="Intense Quote"/>
    <w:basedOn w:val="Normal"/>
    <w:next w:val="Normal"/>
    <w:link w:val="IntenseQuoteChar"/>
    <w:uiPriority w:val="30"/>
    <w:qFormat/>
    <w:rsid w:val="00D528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52847"/>
    <w:rPr>
      <w:i/>
      <w:iCs/>
      <w:color w:val="0F4761" w:themeColor="accent1" w:themeShade="BF"/>
    </w:rPr>
  </w:style>
  <w:style w:type="character" w:styleId="IntenseReference">
    <w:name w:val="Intense Reference"/>
    <w:basedOn w:val="DefaultParagraphFont"/>
    <w:uiPriority w:val="32"/>
    <w:qFormat/>
    <w:rsid w:val="00D52847"/>
    <w:rPr>
      <w:b/>
      <w:bCs/>
      <w:smallCaps/>
      <w:color w:val="0F4761" w:themeColor="accent1" w:themeShade="BF"/>
      <w:spacing w:val="5"/>
    </w:rPr>
  </w:style>
  <w:style w:type="paragraph" w:styleId="BodyText">
    <w:name w:val="Body Text"/>
    <w:basedOn w:val="Normal"/>
    <w:link w:val="BodyTextChar"/>
    <w:uiPriority w:val="1"/>
    <w:qFormat/>
    <w:rsid w:val="00631143"/>
    <w:pPr>
      <w:widowControl w:val="0"/>
      <w:autoSpaceDE w:val="0"/>
      <w:autoSpaceDN w:val="0"/>
      <w:spacing w:before="58" w:after="0"/>
      <w:ind w:firstLine="0"/>
      <w:jc w:val="left"/>
    </w:pPr>
    <w:rPr>
      <w:rFonts w:eastAsia="Times New Roman"/>
      <w:i/>
      <w:iCs/>
      <w:szCs w:val="28"/>
      <w:lang w:val="vi"/>
    </w:rPr>
  </w:style>
  <w:style w:type="character" w:customStyle="1" w:styleId="BodyTextChar">
    <w:name w:val="Body Text Char"/>
    <w:basedOn w:val="DefaultParagraphFont"/>
    <w:link w:val="BodyText"/>
    <w:uiPriority w:val="1"/>
    <w:rsid w:val="00631143"/>
    <w:rPr>
      <w:rFonts w:eastAsia="Times New Roman"/>
      <w:i/>
      <w:iCs/>
      <w:kern w:val="0"/>
      <w:szCs w:val="28"/>
      <w:lang w:val="v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9329776">
      <w:bodyDiv w:val="1"/>
      <w:marLeft w:val="0"/>
      <w:marRight w:val="0"/>
      <w:marTop w:val="0"/>
      <w:marBottom w:val="0"/>
      <w:divBdr>
        <w:top w:val="none" w:sz="0" w:space="0" w:color="auto"/>
        <w:left w:val="none" w:sz="0" w:space="0" w:color="auto"/>
        <w:bottom w:val="none" w:sz="0" w:space="0" w:color="auto"/>
        <w:right w:val="none" w:sz="0" w:space="0" w:color="auto"/>
      </w:divBdr>
    </w:div>
    <w:div w:id="1303922548">
      <w:bodyDiv w:val="1"/>
      <w:marLeft w:val="0"/>
      <w:marRight w:val="0"/>
      <w:marTop w:val="0"/>
      <w:marBottom w:val="0"/>
      <w:divBdr>
        <w:top w:val="none" w:sz="0" w:space="0" w:color="auto"/>
        <w:left w:val="none" w:sz="0" w:space="0" w:color="auto"/>
        <w:bottom w:val="none" w:sz="0" w:space="0" w:color="auto"/>
        <w:right w:val="none" w:sz="0" w:space="0" w:color="auto"/>
      </w:divBdr>
    </w:div>
    <w:div w:id="1613584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1363</TotalTime>
  <Pages>10</Pages>
  <Words>2635</Words>
  <Characters>15024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bảo nguyễn</dc:creator>
  <cp:keywords/>
  <dc:description/>
  <cp:lastModifiedBy>THAO</cp:lastModifiedBy>
  <cp:revision>41</cp:revision>
  <dcterms:created xsi:type="dcterms:W3CDTF">2025-01-19T02:56:00Z</dcterms:created>
  <dcterms:modified xsi:type="dcterms:W3CDTF">2026-06-20T03:37:00Z</dcterms:modified>
</cp:coreProperties>
</file>